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20F" w:rsidRPr="003D7E93" w:rsidRDefault="0067620F" w:rsidP="0067620F">
      <w:pPr>
        <w:spacing w:before="120"/>
        <w:jc w:val="center"/>
        <w:rPr>
          <w:rFonts w:asciiTheme="minorHAnsi" w:hAnsiTheme="minorHAnsi" w:cstheme="minorHAnsi"/>
          <w:b/>
          <w:sz w:val="20"/>
          <w:szCs w:val="20"/>
          <w:lang w:val="el-GR"/>
        </w:rPr>
      </w:pPr>
      <w:bookmarkStart w:id="0" w:name="_GoBack"/>
      <w:bookmarkEnd w:id="0"/>
      <w:r w:rsidRPr="003D7E93">
        <w:rPr>
          <w:rFonts w:asciiTheme="minorHAnsi" w:hAnsiTheme="minorHAnsi" w:cstheme="minorHAnsi"/>
          <w:b/>
          <w:sz w:val="20"/>
          <w:szCs w:val="20"/>
          <w:lang w:val="el-GR"/>
        </w:rPr>
        <w:t>ΤΥΠΟΠΟΙΗΜΕΝΟ ΕΝΤΥΠΟ ΥΠΕΥΘΥΝΗΣ ΔΗΛΩΣΗΣ (TEΥΔ)</w:t>
      </w:r>
    </w:p>
    <w:p w:rsidR="0067620F" w:rsidRPr="003D7E93" w:rsidRDefault="0067620F" w:rsidP="0067620F">
      <w:pPr>
        <w:spacing w:before="120"/>
        <w:jc w:val="center"/>
        <w:rPr>
          <w:rFonts w:asciiTheme="minorHAnsi" w:hAnsiTheme="minorHAnsi" w:cstheme="minorHAnsi"/>
          <w:b/>
          <w:sz w:val="20"/>
          <w:szCs w:val="20"/>
          <w:lang w:val="el-GR"/>
        </w:rPr>
      </w:pPr>
      <w:r w:rsidRPr="003D7E93">
        <w:rPr>
          <w:rFonts w:asciiTheme="minorHAnsi" w:hAnsiTheme="minorHAnsi" w:cstheme="minorHAnsi"/>
          <w:b/>
          <w:sz w:val="20"/>
          <w:szCs w:val="20"/>
          <w:lang w:val="el-GR"/>
        </w:rPr>
        <w:t>[άρθρου 79 παρ. 4 ν. 4412/2016 (Α 147)]</w:t>
      </w:r>
    </w:p>
    <w:p w:rsidR="0067620F" w:rsidRPr="003D7E93" w:rsidRDefault="0067620F" w:rsidP="0067620F">
      <w:pPr>
        <w:spacing w:before="120"/>
        <w:jc w:val="center"/>
        <w:rPr>
          <w:rFonts w:asciiTheme="minorHAnsi" w:hAnsiTheme="minorHAnsi" w:cstheme="minorHAnsi"/>
          <w:b/>
          <w:sz w:val="20"/>
          <w:szCs w:val="20"/>
          <w:lang w:val="el-GR"/>
        </w:rPr>
      </w:pPr>
      <w:r w:rsidRPr="003D7E93">
        <w:rPr>
          <w:rFonts w:asciiTheme="minorHAnsi" w:eastAsia="Calibri" w:hAnsiTheme="minorHAnsi" w:cstheme="minorHAnsi"/>
          <w:b/>
          <w:sz w:val="20"/>
          <w:szCs w:val="20"/>
          <w:lang w:val="el-GR"/>
        </w:rPr>
        <w:t>για διαδικασίες σύναψης δημόσιας σύμβασης κάτω των ορίων των οδηγιών</w:t>
      </w: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Μέρος Ι: Πληροφορίες σχετικά με την αναθέτουσα αρχή/αναθέτοντα φορέα</w:t>
      </w:r>
      <w:r w:rsidRPr="00A026C5">
        <w:rPr>
          <w:rFonts w:asciiTheme="minorHAnsi" w:hAnsiTheme="minorHAnsi" w:cstheme="minorHAnsi"/>
          <w:b/>
          <w:sz w:val="20"/>
          <w:szCs w:val="20"/>
          <w:lang w:val="el-GR"/>
        </w:rPr>
        <w:t xml:space="preserve"> </w:t>
      </w:r>
      <w:r w:rsidRPr="003D7E93">
        <w:rPr>
          <w:rFonts w:asciiTheme="minorHAnsi" w:hAnsiTheme="minorHAnsi" w:cstheme="minorHAnsi"/>
          <w:b/>
          <w:sz w:val="20"/>
          <w:szCs w:val="20"/>
          <w:lang w:val="el-GR"/>
        </w:rPr>
        <w:t>και τη διαδικασία ανάθεσης</w:t>
      </w: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5000" w:type="pct"/>
        <w:tblCellMar>
          <w:left w:w="0" w:type="dxa"/>
          <w:right w:w="0" w:type="dxa"/>
        </w:tblCellMar>
        <w:tblLook w:val="0000" w:firstRow="0" w:lastRow="0" w:firstColumn="0" w:lastColumn="0" w:noHBand="0" w:noVBand="0"/>
      </w:tblPr>
      <w:tblGrid>
        <w:gridCol w:w="8304"/>
      </w:tblGrid>
      <w:tr w:rsidR="0067620F" w:rsidRPr="00673744" w:rsidTr="003B0595">
        <w:trPr>
          <w:cantSplit/>
        </w:trPr>
        <w:tc>
          <w:tcPr>
            <w:tcW w:w="5000" w:type="pct"/>
            <w:tcBorders>
              <w:top w:val="single" w:sz="1" w:space="0" w:color="000000"/>
              <w:left w:val="single" w:sz="1" w:space="0" w:color="000000"/>
              <w:bottom w:val="single" w:sz="1" w:space="0" w:color="000000"/>
              <w:right w:val="single" w:sz="1" w:space="0" w:color="000000"/>
            </w:tcBorders>
            <w:shd w:val="clear" w:color="auto" w:fill="B2B2B2"/>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 Ονομασία, διεύθυνση και στοιχεία επικοινωνίας της αναθέτουσας αρχής (</w:t>
            </w:r>
            <w:proofErr w:type="spellStart"/>
            <w:r w:rsidRPr="003D7E93">
              <w:rPr>
                <w:rFonts w:asciiTheme="minorHAnsi" w:hAnsiTheme="minorHAnsi" w:cstheme="minorHAnsi"/>
                <w:b/>
                <w:sz w:val="20"/>
                <w:szCs w:val="20"/>
                <w:lang w:val="el-GR"/>
              </w:rPr>
              <w:t>αα</w:t>
            </w:r>
            <w:proofErr w:type="spellEnd"/>
            <w:r w:rsidRPr="003D7E93">
              <w:rPr>
                <w:rFonts w:asciiTheme="minorHAnsi" w:hAnsiTheme="minorHAnsi" w:cstheme="minorHAnsi"/>
                <w:b/>
                <w:sz w:val="20"/>
                <w:szCs w:val="20"/>
                <w:lang w:val="el-GR"/>
              </w:rPr>
              <w:t>)/ αναθέτοντα φορέα (</w:t>
            </w:r>
            <w:proofErr w:type="spellStart"/>
            <w:r w:rsidRPr="003D7E93">
              <w:rPr>
                <w:rFonts w:asciiTheme="minorHAnsi" w:hAnsiTheme="minorHAnsi" w:cstheme="minorHAnsi"/>
                <w:b/>
                <w:sz w:val="20"/>
                <w:szCs w:val="20"/>
                <w:lang w:val="el-GR"/>
              </w:rPr>
              <w:t>αφ</w:t>
            </w:r>
            <w:proofErr w:type="spellEnd"/>
            <w:r w:rsidRPr="003D7E93">
              <w:rPr>
                <w:rFonts w:asciiTheme="minorHAnsi" w:hAnsiTheme="minorHAnsi" w:cstheme="minorHAnsi"/>
                <w:b/>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Ονομασία: Κέντρο Διάδοσης Επιστημών και Μουσείο Τεχνολογίας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Κωδικός</w:t>
            </w:r>
            <w:r w:rsidRPr="00A026C5">
              <w:rPr>
                <w:rFonts w:asciiTheme="minorHAnsi" w:hAnsiTheme="minorHAnsi" w:cstheme="minorHAnsi"/>
                <w:sz w:val="20"/>
                <w:szCs w:val="20"/>
                <w:lang w:val="el-GR"/>
              </w:rPr>
              <w:t xml:space="preserve"> </w:t>
            </w:r>
            <w:r w:rsidRPr="003D7E93">
              <w:rPr>
                <w:rFonts w:asciiTheme="minorHAnsi" w:hAnsiTheme="minorHAnsi" w:cstheme="minorHAnsi"/>
                <w:sz w:val="20"/>
                <w:szCs w:val="20"/>
                <w:lang w:val="el-GR"/>
              </w:rPr>
              <w:t>Αναθέτουσας Αρχής / Αναθέτοντα Φορέα ΚΗΜΔΗΣ: 55195_admin</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Ταχυδρομική διεύθυνση / Πόλη / </w:t>
            </w:r>
            <w:proofErr w:type="spellStart"/>
            <w:r w:rsidRPr="003D7E93">
              <w:rPr>
                <w:rFonts w:asciiTheme="minorHAnsi" w:hAnsiTheme="minorHAnsi" w:cstheme="minorHAnsi"/>
                <w:sz w:val="20"/>
                <w:szCs w:val="20"/>
                <w:lang w:val="el-GR"/>
              </w:rPr>
              <w:t>Ταχ</w:t>
            </w:r>
            <w:proofErr w:type="spellEnd"/>
            <w:r w:rsidRPr="003D7E93">
              <w:rPr>
                <w:rFonts w:asciiTheme="minorHAnsi" w:hAnsiTheme="minorHAnsi" w:cstheme="minorHAnsi"/>
                <w:sz w:val="20"/>
                <w:szCs w:val="20"/>
                <w:lang w:val="el-GR"/>
              </w:rPr>
              <w:t xml:space="preserve">. Κωδικός: 6οχλμ. </w:t>
            </w:r>
            <w:proofErr w:type="spellStart"/>
            <w:r w:rsidRPr="003D7E93">
              <w:rPr>
                <w:rFonts w:asciiTheme="minorHAnsi" w:hAnsiTheme="minorHAnsi" w:cstheme="minorHAnsi"/>
                <w:sz w:val="20"/>
                <w:szCs w:val="20"/>
                <w:lang w:val="el-GR"/>
              </w:rPr>
              <w:t>Θεσ</w:t>
            </w:r>
            <w:proofErr w:type="spellEnd"/>
            <w:r w:rsidRPr="003D7E93">
              <w:rPr>
                <w:rFonts w:asciiTheme="minorHAnsi" w:hAnsiTheme="minorHAnsi" w:cstheme="minorHAnsi"/>
                <w:sz w:val="20"/>
                <w:szCs w:val="20"/>
                <w:lang w:val="el-GR"/>
              </w:rPr>
              <w:t>/νίκης-Θέρμης, Θεσσαλονίκη, ΤΚ 570 01</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Αρμόδιος για πληροφορίες: κ. Α. </w:t>
            </w:r>
            <w:proofErr w:type="spellStart"/>
            <w:r w:rsidRPr="003D7E93">
              <w:rPr>
                <w:rFonts w:asciiTheme="minorHAnsi" w:hAnsiTheme="minorHAnsi" w:cstheme="minorHAnsi"/>
                <w:sz w:val="20"/>
                <w:szCs w:val="20"/>
                <w:lang w:val="el-GR"/>
              </w:rPr>
              <w:t>Κοντονικολάου</w:t>
            </w:r>
            <w:proofErr w:type="spellEnd"/>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Τηλέφωνο: 2310 483 000</w:t>
            </w:r>
          </w:p>
          <w:p w:rsidR="0067620F" w:rsidRPr="003D7E93" w:rsidRDefault="0067620F" w:rsidP="003B0595">
            <w:pPr>
              <w:spacing w:before="120"/>
              <w:ind w:left="57" w:right="57"/>
              <w:rPr>
                <w:rFonts w:asciiTheme="minorHAnsi" w:hAnsiTheme="minorHAnsi" w:cstheme="minorHAnsi"/>
                <w:sz w:val="20"/>
                <w:szCs w:val="20"/>
                <w:lang w:val="el-GR"/>
              </w:rPr>
            </w:pPr>
            <w:proofErr w:type="spellStart"/>
            <w:r w:rsidRPr="003D7E93">
              <w:rPr>
                <w:rFonts w:asciiTheme="minorHAnsi" w:hAnsiTheme="minorHAnsi" w:cstheme="minorHAnsi"/>
                <w:sz w:val="20"/>
                <w:szCs w:val="20"/>
                <w:lang w:val="el-GR"/>
              </w:rPr>
              <w:t>Ηλ</w:t>
            </w:r>
            <w:proofErr w:type="spellEnd"/>
            <w:r w:rsidRPr="003D7E93">
              <w:rPr>
                <w:rFonts w:asciiTheme="minorHAnsi" w:hAnsiTheme="minorHAnsi" w:cstheme="minorHAnsi"/>
                <w:sz w:val="20"/>
                <w:szCs w:val="20"/>
                <w:lang w:val="el-GR"/>
              </w:rPr>
              <w:t xml:space="preserve">. ταχυδρομείο: </w:t>
            </w:r>
            <w:hyperlink r:id="rId7" w:history="1">
              <w:r w:rsidRPr="003D7E93">
                <w:rPr>
                  <w:rStyle w:val="-"/>
                  <w:rFonts w:asciiTheme="minorHAnsi" w:eastAsia="Calibri" w:hAnsiTheme="minorHAnsi" w:cstheme="minorHAnsi"/>
                  <w:sz w:val="20"/>
                  <w:szCs w:val="20"/>
                  <w:lang w:val="en-US"/>
                </w:rPr>
                <w:t>kontonikolaou</w:t>
              </w:r>
              <w:r w:rsidRPr="003D7E93">
                <w:rPr>
                  <w:rStyle w:val="-"/>
                  <w:rFonts w:asciiTheme="minorHAnsi" w:eastAsia="Calibri" w:hAnsiTheme="minorHAnsi" w:cstheme="minorHAnsi"/>
                  <w:sz w:val="20"/>
                  <w:szCs w:val="20"/>
                  <w:lang w:val="el-GR"/>
                </w:rPr>
                <w:t>@</w:t>
              </w:r>
              <w:r w:rsidRPr="003D7E93">
                <w:rPr>
                  <w:rStyle w:val="-"/>
                  <w:rFonts w:asciiTheme="minorHAnsi" w:eastAsia="Calibri" w:hAnsiTheme="minorHAnsi" w:cstheme="minorHAnsi"/>
                  <w:sz w:val="20"/>
                  <w:szCs w:val="20"/>
                </w:rPr>
                <w:t>noesis</w:t>
              </w:r>
              <w:r w:rsidRPr="003D7E93">
                <w:rPr>
                  <w:rStyle w:val="-"/>
                  <w:rFonts w:asciiTheme="minorHAnsi" w:eastAsia="Calibri" w:hAnsiTheme="minorHAnsi" w:cstheme="minorHAnsi"/>
                  <w:sz w:val="20"/>
                  <w:szCs w:val="20"/>
                  <w:lang w:val="el-GR"/>
                </w:rPr>
                <w:t>.</w:t>
              </w:r>
              <w:r w:rsidRPr="003D7E93">
                <w:rPr>
                  <w:rStyle w:val="-"/>
                  <w:rFonts w:asciiTheme="minorHAnsi" w:eastAsia="Calibri" w:hAnsiTheme="minorHAnsi" w:cstheme="minorHAnsi"/>
                  <w:sz w:val="20"/>
                  <w:szCs w:val="20"/>
                </w:rPr>
                <w:t>edu</w:t>
              </w:r>
              <w:r w:rsidRPr="003D7E93">
                <w:rPr>
                  <w:rStyle w:val="-"/>
                  <w:rFonts w:asciiTheme="minorHAnsi" w:eastAsia="Calibri" w:hAnsiTheme="minorHAnsi" w:cstheme="minorHAnsi"/>
                  <w:sz w:val="20"/>
                  <w:szCs w:val="20"/>
                  <w:lang w:val="el-GR"/>
                </w:rPr>
                <w:t>.</w:t>
              </w:r>
              <w:r w:rsidRPr="003D7E93">
                <w:rPr>
                  <w:rStyle w:val="-"/>
                  <w:rFonts w:asciiTheme="minorHAnsi" w:eastAsia="Calibri" w:hAnsiTheme="minorHAnsi" w:cstheme="minorHAnsi"/>
                  <w:sz w:val="20"/>
                  <w:szCs w:val="20"/>
                </w:rPr>
                <w:t>gr</w:t>
              </w:r>
            </w:hyperlink>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Διεύθυνση στο Διαδίκτυο (διεύθυνση δικτυακού τόπου): </w:t>
            </w:r>
            <w:hyperlink r:id="rId8" w:history="1">
              <w:r w:rsidRPr="003D7E93">
                <w:rPr>
                  <w:rStyle w:val="-"/>
                  <w:rFonts w:asciiTheme="minorHAnsi" w:eastAsia="Calibri" w:hAnsiTheme="minorHAnsi" w:cstheme="minorHAnsi"/>
                  <w:sz w:val="20"/>
                  <w:szCs w:val="20"/>
                </w:rPr>
                <w:t>www</w:t>
              </w:r>
              <w:r w:rsidRPr="003D7E93">
                <w:rPr>
                  <w:rStyle w:val="-"/>
                  <w:rFonts w:asciiTheme="minorHAnsi" w:eastAsia="Calibri" w:hAnsiTheme="minorHAnsi" w:cstheme="minorHAnsi"/>
                  <w:sz w:val="20"/>
                  <w:szCs w:val="20"/>
                  <w:lang w:val="el-GR"/>
                </w:rPr>
                <w:t>.</w:t>
              </w:r>
              <w:r w:rsidRPr="003D7E93">
                <w:rPr>
                  <w:rStyle w:val="-"/>
                  <w:rFonts w:asciiTheme="minorHAnsi" w:eastAsia="Calibri" w:hAnsiTheme="minorHAnsi" w:cstheme="minorHAnsi"/>
                  <w:sz w:val="20"/>
                  <w:szCs w:val="20"/>
                </w:rPr>
                <w:t>noesis</w:t>
              </w:r>
              <w:r w:rsidRPr="003D7E93">
                <w:rPr>
                  <w:rStyle w:val="-"/>
                  <w:rFonts w:asciiTheme="minorHAnsi" w:eastAsia="Calibri" w:hAnsiTheme="minorHAnsi" w:cstheme="minorHAnsi"/>
                  <w:sz w:val="20"/>
                  <w:szCs w:val="20"/>
                  <w:lang w:val="el-GR"/>
                </w:rPr>
                <w:t>.</w:t>
              </w:r>
              <w:proofErr w:type="spellStart"/>
              <w:r w:rsidRPr="003D7E93">
                <w:rPr>
                  <w:rStyle w:val="-"/>
                  <w:rFonts w:asciiTheme="minorHAnsi" w:eastAsia="Calibri" w:hAnsiTheme="minorHAnsi" w:cstheme="minorHAnsi"/>
                  <w:sz w:val="20"/>
                  <w:szCs w:val="20"/>
                </w:rPr>
                <w:t>edu</w:t>
              </w:r>
              <w:proofErr w:type="spellEnd"/>
              <w:r w:rsidRPr="003D7E93">
                <w:rPr>
                  <w:rStyle w:val="-"/>
                  <w:rFonts w:asciiTheme="minorHAnsi" w:eastAsia="Calibri" w:hAnsiTheme="minorHAnsi" w:cstheme="minorHAnsi"/>
                  <w:sz w:val="20"/>
                  <w:szCs w:val="20"/>
                  <w:lang w:val="el-GR"/>
                </w:rPr>
                <w:t>.</w:t>
              </w:r>
              <w:r w:rsidRPr="003D7E93">
                <w:rPr>
                  <w:rStyle w:val="-"/>
                  <w:rFonts w:asciiTheme="minorHAnsi" w:eastAsia="Calibri" w:hAnsiTheme="minorHAnsi" w:cstheme="minorHAnsi"/>
                  <w:sz w:val="20"/>
                  <w:szCs w:val="20"/>
                </w:rPr>
                <w:t>gr</w:t>
              </w:r>
            </w:hyperlink>
          </w:p>
        </w:tc>
      </w:tr>
      <w:tr w:rsidR="0067620F" w:rsidRPr="00673744" w:rsidTr="003B0595">
        <w:trPr>
          <w:cantSplit/>
        </w:trPr>
        <w:tc>
          <w:tcPr>
            <w:tcW w:w="5000" w:type="pct"/>
            <w:tcBorders>
              <w:left w:val="single" w:sz="1" w:space="0" w:color="000000"/>
              <w:bottom w:val="single" w:sz="1" w:space="0" w:color="000000"/>
              <w:right w:val="single" w:sz="1" w:space="0" w:color="000000"/>
            </w:tcBorders>
            <w:shd w:val="clear" w:color="auto" w:fill="B2B2B2"/>
          </w:tcPr>
          <w:p w:rsidR="0067620F" w:rsidRPr="0072489A" w:rsidRDefault="0067620F" w:rsidP="003B0595">
            <w:pPr>
              <w:spacing w:before="120"/>
              <w:ind w:left="57" w:right="57"/>
              <w:rPr>
                <w:rFonts w:asciiTheme="minorHAnsi" w:hAnsiTheme="minorHAnsi" w:cstheme="minorHAnsi"/>
                <w:b/>
                <w:sz w:val="20"/>
                <w:szCs w:val="20"/>
                <w:lang w:val="el-GR"/>
              </w:rPr>
            </w:pPr>
            <w:r w:rsidRPr="0072489A">
              <w:rPr>
                <w:rFonts w:asciiTheme="minorHAnsi" w:hAnsiTheme="minorHAnsi" w:cstheme="minorHAnsi"/>
                <w:b/>
                <w:sz w:val="20"/>
                <w:szCs w:val="20"/>
                <w:lang w:val="el-GR"/>
              </w:rPr>
              <w:t>Β: Πληροφορίες σχετικά με τη διαδικασία σύναψης σύμβασης</w:t>
            </w:r>
          </w:p>
          <w:p w:rsidR="0067620F" w:rsidRPr="0072489A" w:rsidRDefault="0067620F" w:rsidP="0067620F">
            <w:pPr>
              <w:numPr>
                <w:ilvl w:val="0"/>
                <w:numId w:val="1"/>
              </w:numPr>
              <w:spacing w:before="120"/>
              <w:ind w:left="427" w:right="57" w:hanging="284"/>
              <w:rPr>
                <w:rFonts w:asciiTheme="minorHAnsi" w:hAnsiTheme="minorHAnsi" w:cstheme="minorHAnsi"/>
                <w:sz w:val="20"/>
                <w:szCs w:val="20"/>
                <w:lang w:val="el-GR"/>
              </w:rPr>
            </w:pPr>
            <w:r w:rsidRPr="0072489A">
              <w:rPr>
                <w:rFonts w:asciiTheme="minorHAnsi" w:hAnsiTheme="minorHAnsi" w:cstheme="minorHAnsi"/>
                <w:sz w:val="20"/>
                <w:szCs w:val="20"/>
                <w:lang w:val="el-GR"/>
              </w:rPr>
              <w:t xml:space="preserve">Τίτλος ή σύντομη περιγραφή της δημόσιας σύμβασης (συμπεριλαμβανομένου του σχετικού CPV): Διακήρυξη </w:t>
            </w:r>
            <w:r w:rsidRPr="00DA2468">
              <w:rPr>
                <w:rFonts w:asciiTheme="minorHAnsi" w:hAnsiTheme="minorHAnsi" w:cstheme="minorHAnsi"/>
                <w:sz w:val="20"/>
                <w:szCs w:val="20"/>
                <w:lang w:val="el-GR"/>
              </w:rPr>
              <w:t xml:space="preserve">για «Παροχή Υπηρεσιών έρευνας σχετική με την μελέτη εφαρμογής για τη κατασκευή </w:t>
            </w:r>
            <w:proofErr w:type="spellStart"/>
            <w:r w:rsidRPr="00DA2468">
              <w:rPr>
                <w:rFonts w:asciiTheme="minorHAnsi" w:hAnsiTheme="minorHAnsi" w:cstheme="minorHAnsi"/>
                <w:sz w:val="20"/>
                <w:szCs w:val="20"/>
                <w:lang w:val="el-GR"/>
              </w:rPr>
              <w:t>διαδραστικής</w:t>
            </w:r>
            <w:proofErr w:type="spellEnd"/>
            <w:r w:rsidRPr="00DA2468">
              <w:rPr>
                <w:rFonts w:asciiTheme="minorHAnsi" w:hAnsiTheme="minorHAnsi" w:cstheme="minorHAnsi"/>
                <w:sz w:val="20"/>
                <w:szCs w:val="20"/>
                <w:lang w:val="el-GR"/>
              </w:rPr>
              <w:t xml:space="preserve"> 4</w:t>
            </w:r>
            <w:r w:rsidRPr="00283069">
              <w:rPr>
                <w:rFonts w:asciiTheme="minorHAnsi" w:hAnsiTheme="minorHAnsi" w:cstheme="minorHAnsi"/>
                <w:sz w:val="20"/>
                <w:szCs w:val="20"/>
                <w:lang w:val="el-GR"/>
              </w:rPr>
              <w:t>D</w:t>
            </w:r>
            <w:r w:rsidRPr="00DA2468">
              <w:rPr>
                <w:rFonts w:asciiTheme="minorHAnsi" w:hAnsiTheme="minorHAnsi" w:cstheme="minorHAnsi"/>
                <w:sz w:val="20"/>
                <w:szCs w:val="20"/>
                <w:lang w:val="el-GR"/>
              </w:rPr>
              <w:t xml:space="preserve"> πλατφόρμας»,</w:t>
            </w:r>
            <w:r w:rsidRPr="0072489A">
              <w:rPr>
                <w:rFonts w:asciiTheme="minorHAnsi" w:hAnsiTheme="minorHAnsi" w:cstheme="minorHAnsi"/>
                <w:sz w:val="20"/>
                <w:szCs w:val="20"/>
                <w:lang w:val="el-GR"/>
              </w:rPr>
              <w:t xml:space="preserve"> CPV 73100000-3</w:t>
            </w:r>
            <w:r w:rsidRPr="00DA2468">
              <w:rPr>
                <w:rFonts w:asciiTheme="minorHAnsi" w:hAnsiTheme="minorHAnsi" w:cstheme="minorHAnsi"/>
                <w:sz w:val="20"/>
                <w:szCs w:val="20"/>
                <w:lang w:val="el-GR"/>
              </w:rPr>
              <w:t xml:space="preserve">, </w:t>
            </w:r>
            <w:r w:rsidRPr="00283069">
              <w:rPr>
                <w:rFonts w:asciiTheme="minorHAnsi" w:hAnsiTheme="minorHAnsi" w:cstheme="minorHAnsi"/>
                <w:sz w:val="20"/>
                <w:szCs w:val="20"/>
                <w:lang w:val="el-GR"/>
              </w:rPr>
              <w:t>51411000-6</w:t>
            </w:r>
          </w:p>
          <w:p w:rsidR="0067620F" w:rsidRPr="0072489A" w:rsidRDefault="0067620F" w:rsidP="0067620F">
            <w:pPr>
              <w:numPr>
                <w:ilvl w:val="0"/>
                <w:numId w:val="1"/>
              </w:numPr>
              <w:spacing w:before="120"/>
              <w:ind w:left="427" w:right="57" w:hanging="284"/>
              <w:rPr>
                <w:rFonts w:asciiTheme="minorHAnsi" w:hAnsiTheme="minorHAnsi" w:cstheme="minorHAnsi"/>
                <w:sz w:val="20"/>
                <w:szCs w:val="20"/>
                <w:lang w:val="el-GR"/>
              </w:rPr>
            </w:pPr>
            <w:r w:rsidRPr="0072489A">
              <w:rPr>
                <w:rFonts w:asciiTheme="minorHAnsi" w:hAnsiTheme="minorHAnsi" w:cstheme="minorHAnsi"/>
                <w:sz w:val="20"/>
                <w:szCs w:val="20"/>
                <w:lang w:val="el-GR"/>
              </w:rPr>
              <w:t>Κωδικός στο ΚΗΜΔΗΣ: 55195_</w:t>
            </w:r>
            <w:r w:rsidRPr="0072489A">
              <w:rPr>
                <w:rFonts w:asciiTheme="minorHAnsi" w:hAnsiTheme="minorHAnsi" w:cstheme="minorHAnsi"/>
                <w:sz w:val="20"/>
                <w:szCs w:val="20"/>
                <w:lang w:val="en-US"/>
              </w:rPr>
              <w:t>admin</w:t>
            </w:r>
          </w:p>
          <w:p w:rsidR="0067620F" w:rsidRPr="0072489A" w:rsidRDefault="0067620F" w:rsidP="0067620F">
            <w:pPr>
              <w:numPr>
                <w:ilvl w:val="0"/>
                <w:numId w:val="1"/>
              </w:numPr>
              <w:spacing w:before="120"/>
              <w:ind w:left="427" w:right="57" w:hanging="284"/>
              <w:rPr>
                <w:rFonts w:asciiTheme="minorHAnsi" w:hAnsiTheme="minorHAnsi" w:cstheme="minorHAnsi"/>
                <w:sz w:val="20"/>
                <w:szCs w:val="20"/>
                <w:lang w:val="el-GR"/>
              </w:rPr>
            </w:pPr>
            <w:r w:rsidRPr="0072489A">
              <w:rPr>
                <w:rFonts w:asciiTheme="minorHAnsi" w:hAnsiTheme="minorHAnsi" w:cstheme="minorHAnsi"/>
                <w:sz w:val="20"/>
                <w:szCs w:val="20"/>
                <w:lang w:val="el-GR"/>
              </w:rPr>
              <w:t>Η σύμβαση αναφέρεται σε έργα, προμήθειες, ή υπηρεσίες: Υπηρεσίες</w:t>
            </w:r>
          </w:p>
          <w:p w:rsidR="0067620F" w:rsidRPr="0072489A" w:rsidRDefault="0067620F" w:rsidP="0067620F">
            <w:pPr>
              <w:numPr>
                <w:ilvl w:val="0"/>
                <w:numId w:val="1"/>
              </w:numPr>
              <w:spacing w:before="120"/>
              <w:ind w:left="427" w:right="57" w:hanging="284"/>
              <w:rPr>
                <w:rFonts w:asciiTheme="minorHAnsi" w:hAnsiTheme="minorHAnsi" w:cstheme="minorHAnsi"/>
                <w:sz w:val="20"/>
                <w:szCs w:val="20"/>
                <w:lang w:val="el-GR"/>
              </w:rPr>
            </w:pPr>
            <w:r w:rsidRPr="0072489A">
              <w:rPr>
                <w:rFonts w:asciiTheme="minorHAnsi" w:hAnsiTheme="minorHAnsi" w:cstheme="minorHAnsi"/>
                <w:sz w:val="20"/>
                <w:szCs w:val="20"/>
                <w:lang w:val="el-GR"/>
              </w:rPr>
              <w:t>Εφόσον υφίστανται, ένδειξη ύπαρξης σχετικών τμημάτων: ΟΧΙ</w:t>
            </w:r>
          </w:p>
          <w:p w:rsidR="0067620F" w:rsidRPr="0072489A" w:rsidRDefault="0067620F" w:rsidP="0067620F">
            <w:pPr>
              <w:numPr>
                <w:ilvl w:val="0"/>
                <w:numId w:val="1"/>
              </w:numPr>
              <w:spacing w:before="120"/>
              <w:ind w:left="427" w:right="57" w:hanging="284"/>
              <w:rPr>
                <w:rFonts w:asciiTheme="minorHAnsi" w:hAnsiTheme="minorHAnsi" w:cstheme="minorHAnsi"/>
                <w:sz w:val="20"/>
                <w:szCs w:val="20"/>
                <w:lang w:val="el-GR"/>
              </w:rPr>
            </w:pPr>
            <w:r w:rsidRPr="0072489A">
              <w:rPr>
                <w:rFonts w:asciiTheme="minorHAnsi" w:hAnsiTheme="minorHAnsi" w:cstheme="minorHAnsi"/>
                <w:sz w:val="20"/>
                <w:szCs w:val="20"/>
                <w:lang w:val="el-GR"/>
              </w:rPr>
              <w:t>Αριθμός αναφοράς που αποδίδεται στον φάκελο από την αναθέτουσα αρχή (εάν υπάρχει):...</w:t>
            </w:r>
          </w:p>
        </w:tc>
      </w:tr>
    </w:tbl>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sz w:val="20"/>
          <w:szCs w:val="20"/>
          <w:lang w:val="el-GR"/>
        </w:rPr>
      </w:pPr>
    </w:p>
    <w:p w:rsidR="0067620F" w:rsidRPr="00A756EF" w:rsidRDefault="0067620F" w:rsidP="0067620F">
      <w:pPr>
        <w:spacing w:before="120"/>
        <w:rPr>
          <w:rFonts w:asciiTheme="minorHAnsi" w:hAnsiTheme="minorHAnsi" w:cstheme="minorHAnsi"/>
          <w:sz w:val="20"/>
          <w:szCs w:val="20"/>
          <w:lang w:val="el-GR"/>
        </w:rPr>
      </w:pPr>
    </w:p>
    <w:p w:rsidR="0067620F" w:rsidRDefault="0067620F" w:rsidP="0067620F">
      <w:pPr>
        <w:spacing w:before="120"/>
        <w:rPr>
          <w:rFonts w:asciiTheme="minorHAnsi" w:hAnsiTheme="minorHAnsi" w:cstheme="minorHAnsi"/>
          <w:sz w:val="20"/>
          <w:szCs w:val="20"/>
          <w:lang w:val="el-GR"/>
        </w:rPr>
      </w:pPr>
    </w:p>
    <w:p w:rsidR="0067620F" w:rsidRDefault="0067620F" w:rsidP="0067620F">
      <w:pPr>
        <w:spacing w:before="120"/>
        <w:rPr>
          <w:rFonts w:asciiTheme="minorHAnsi" w:hAnsiTheme="minorHAnsi" w:cstheme="minorHAnsi"/>
          <w:sz w:val="20"/>
          <w:szCs w:val="20"/>
          <w:lang w:val="el-GR"/>
        </w:rPr>
      </w:pPr>
    </w:p>
    <w:p w:rsidR="0067620F" w:rsidRDefault="0067620F" w:rsidP="0067620F">
      <w:pPr>
        <w:spacing w:before="120"/>
        <w:rPr>
          <w:rFonts w:asciiTheme="minorHAnsi" w:hAnsiTheme="minorHAnsi" w:cstheme="minorHAnsi"/>
          <w:sz w:val="20"/>
          <w:szCs w:val="20"/>
          <w:lang w:val="el-GR"/>
        </w:rPr>
      </w:pPr>
    </w:p>
    <w:p w:rsidR="0067620F" w:rsidRPr="00A756EF"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sz w:val="20"/>
          <w:szCs w:val="20"/>
          <w:lang w:val="el-GR"/>
        </w:rPr>
      </w:pPr>
    </w:p>
    <w:p w:rsidR="0067620F"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hd w:val="clear" w:color="auto" w:fill="A6A6A6"/>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ΟΛΕΣ ΟΙ ΥΠΟΛΟΙΠΕΣ ΠΛΗΡΟΦΟΡΙΕΣ ΣΕ ΚΑΘΕ ΕΝΟΤΗΤΑ ΤΟΥ ΤΕΥΔ ΘΑ ΠΡΕΠΕΙ ΝΑ ΣΥΜΠΛΗΡΩΘΟΥΝ ΑΠΟ ΤΟΝ ΟΙΚΟΝΟΜΙΚΟ ΦΟΡΕΑ</w:t>
      </w: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Μέρος II: Πληροφορίες σχετικά με τον οικονομικό φορέα</w:t>
      </w: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lastRenderedPageBreak/>
        <w:t>Α: Πληροφορίες σχετικά με τον οικονομικό φορέα</w:t>
      </w:r>
    </w:p>
    <w:tbl>
      <w:tblPr>
        <w:tblW w:w="5000" w:type="pct"/>
        <w:tblCellMar>
          <w:left w:w="0" w:type="dxa"/>
          <w:right w:w="0" w:type="dxa"/>
        </w:tblCellMar>
        <w:tblLook w:val="0000" w:firstRow="0" w:lastRow="0" w:firstColumn="0" w:lastColumn="0" w:noHBand="0" w:noVBand="0"/>
      </w:tblPr>
      <w:tblGrid>
        <w:gridCol w:w="5915"/>
        <w:gridCol w:w="2381"/>
      </w:tblGrid>
      <w:tr w:rsidR="0067620F" w:rsidRPr="003D7E93"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Στοιχεία αναγνώρισης:</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3D7E93"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Πλήρης Επωνυμία:</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673744"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Αριθμός φορολογικού μητρώου (ΑΦΜ):</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3D7E93"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Ταχυδρομική διεύθυνση:</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673744"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Αρμόδιος ή αρμόδιοι</w:t>
            </w:r>
            <w:r w:rsidRPr="003D7E93">
              <w:rPr>
                <w:rFonts w:asciiTheme="minorHAnsi" w:hAnsiTheme="minorHAnsi" w:cstheme="minorHAnsi"/>
                <w:sz w:val="20"/>
                <w:szCs w:val="20"/>
                <w:vertAlign w:val="superscript"/>
                <w:lang w:val="el-GR"/>
              </w:rPr>
              <w:footnoteReference w:id="1"/>
            </w: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Τηλέφωνο:</w:t>
            </w:r>
          </w:p>
          <w:p w:rsidR="0067620F" w:rsidRPr="003D7E93" w:rsidRDefault="0067620F" w:rsidP="003B0595">
            <w:pPr>
              <w:spacing w:before="120"/>
              <w:ind w:left="57" w:right="57"/>
              <w:rPr>
                <w:rFonts w:asciiTheme="minorHAnsi" w:hAnsiTheme="minorHAnsi" w:cstheme="minorHAnsi"/>
                <w:sz w:val="20"/>
                <w:szCs w:val="20"/>
                <w:lang w:val="el-GR"/>
              </w:rPr>
            </w:pPr>
            <w:proofErr w:type="spellStart"/>
            <w:r w:rsidRPr="003D7E93">
              <w:rPr>
                <w:rFonts w:asciiTheme="minorHAnsi" w:hAnsiTheme="minorHAnsi" w:cstheme="minorHAnsi"/>
                <w:sz w:val="20"/>
                <w:szCs w:val="20"/>
                <w:lang w:val="el-GR"/>
              </w:rPr>
              <w:t>Ηλ</w:t>
            </w:r>
            <w:proofErr w:type="spellEnd"/>
            <w:r w:rsidRPr="003D7E93">
              <w:rPr>
                <w:rFonts w:asciiTheme="minorHAnsi" w:hAnsiTheme="minorHAnsi" w:cstheme="minorHAnsi"/>
                <w:sz w:val="20"/>
                <w:szCs w:val="20"/>
                <w:lang w:val="el-GR"/>
              </w:rPr>
              <w:t>. ταχυδρομείο:</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Διεύθυνση στο Διαδίκτυο (διεύθυνση δικτυακού τόπου) (εάν υπάρχει):</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3D7E93"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Γενικές πληροφορίες:</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673744"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Ο οικονομικός φορέας είναι πολύ μικρή, μικρή ή μεσαία επιχείρηση</w:t>
            </w:r>
            <w:r w:rsidRPr="003D7E93">
              <w:rPr>
                <w:rFonts w:asciiTheme="minorHAnsi" w:hAnsiTheme="minorHAnsi" w:cstheme="minorHAnsi"/>
                <w:sz w:val="20"/>
                <w:szCs w:val="20"/>
                <w:vertAlign w:val="superscript"/>
                <w:lang w:val="el-GR"/>
              </w:rPr>
              <w:footnoteReference w:id="2"/>
            </w:r>
            <w:r w:rsidRPr="003D7E93">
              <w:rPr>
                <w:rFonts w:asciiTheme="minorHAnsi" w:hAnsiTheme="minorHAnsi" w:cstheme="minorHAnsi"/>
                <w:sz w:val="20"/>
                <w:szCs w:val="20"/>
                <w:lang w:val="el-GR"/>
              </w:rPr>
              <w:t>;</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3D7E93" w:rsidTr="003B0595">
        <w:tc>
          <w:tcPr>
            <w:tcW w:w="3565" w:type="pct"/>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1435" w:type="pct"/>
            <w:tcBorders>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Ναι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Άνευ αντικειμένου</w:t>
            </w:r>
          </w:p>
        </w:tc>
      </w:tr>
      <w:tr w:rsidR="0067620F" w:rsidRPr="00673744"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Εάν το πιστοποιητικό εγγραφής ή η πιστοποίηση διατίθεται ηλεκτρονικά, αναφέρετε:</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3D7E93">
              <w:rPr>
                <w:rFonts w:asciiTheme="minorHAnsi" w:hAnsiTheme="minorHAnsi" w:cstheme="minorHAnsi"/>
                <w:sz w:val="20"/>
                <w:szCs w:val="20"/>
                <w:vertAlign w:val="superscript"/>
                <w:lang w:val="el-GR"/>
              </w:rPr>
              <w:footnoteReference w:id="3"/>
            </w: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δ) Η εγγραφή ή η πιστοποίηση καλύπτει όλα τα απαιτούμενα κριτήρια επιλογής;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η σχετική τεκμηρίωση διατίθεται ηλεκτρονικά, αναφέρετε: </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α)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(διαδικτυακή διεύθυνση, αρχή ή φορέας έκδοσης, επακριβή στοιχεία αναφοράς των εγγράφων):</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γ)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 xml:space="preserve">δ)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(διαδικτυακή διεύθυνση, αρχή ή φορέας έκδοσης, επακριβή στοιχεία αναφοράς των εγγράφων): </w:t>
            </w:r>
          </w:p>
        </w:tc>
      </w:tr>
      <w:tr w:rsidR="0067620F" w:rsidRPr="003D7E93" w:rsidTr="003B0595">
        <w:tc>
          <w:tcPr>
            <w:tcW w:w="3565" w:type="pct"/>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lastRenderedPageBreak/>
              <w:t>Τρόπος συμμετοχής:</w:t>
            </w:r>
          </w:p>
        </w:tc>
        <w:tc>
          <w:tcPr>
            <w:tcW w:w="1435" w:type="pct"/>
            <w:tcBorders>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3D7E93"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Ο οικονομικός φορέας συμμετέχει στη διαδικασία σύναψης δημόσιας σύμβασης από κοινού με άλλους</w:t>
            </w:r>
            <w:r w:rsidRPr="003D7E93">
              <w:rPr>
                <w:rFonts w:asciiTheme="minorHAnsi" w:hAnsiTheme="minorHAnsi" w:cstheme="minorHAnsi"/>
                <w:sz w:val="20"/>
                <w:szCs w:val="20"/>
                <w:vertAlign w:val="superscript"/>
                <w:lang w:val="el-GR"/>
              </w:rPr>
              <w:footnoteReference w:id="4"/>
            </w:r>
            <w:r w:rsidRPr="003D7E93">
              <w:rPr>
                <w:rFonts w:asciiTheme="minorHAnsi" w:hAnsiTheme="minorHAnsi" w:cstheme="minorHAnsi"/>
                <w:sz w:val="20"/>
                <w:szCs w:val="20"/>
                <w:lang w:val="el-GR"/>
              </w:rPr>
              <w:t>;</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tc>
      </w:tr>
      <w:tr w:rsidR="0067620F" w:rsidRPr="00673744" w:rsidTr="003B0595">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rsidR="0067620F" w:rsidRPr="003D7E93" w:rsidRDefault="0067620F" w:rsidP="003B0595">
            <w:pPr>
              <w:spacing w:before="120"/>
              <w:ind w:left="57" w:right="57"/>
              <w:rPr>
                <w:rFonts w:asciiTheme="minorHAnsi" w:hAnsiTheme="minorHAnsi" w:cstheme="minorHAnsi"/>
                <w:i/>
                <w:sz w:val="20"/>
                <w:szCs w:val="20"/>
                <w:lang w:val="el-GR"/>
              </w:rPr>
            </w:pPr>
            <w:r w:rsidRPr="003D7E93">
              <w:rPr>
                <w:rFonts w:asciiTheme="minorHAnsi" w:hAnsiTheme="minorHAnsi" w:cstheme="minorHAnsi"/>
                <w:i/>
                <w:sz w:val="20"/>
                <w:szCs w:val="20"/>
                <w:lang w:val="el-GR"/>
              </w:rPr>
              <w:t>Εάν ναι, μεριμνήστε για την υποβολή χωριστού εντύπου ΤΕΥΔ από τους άλλους εμπλεκόμενους οικονομικούς φορείς.</w:t>
            </w:r>
          </w:p>
        </w:tc>
      </w:tr>
      <w:tr w:rsidR="0067620F" w:rsidRPr="003D7E93" w:rsidTr="003B0595">
        <w:tc>
          <w:tcPr>
            <w:tcW w:w="3565"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 Αναφέρετε τον ρόλο του οικονομικού φορέα στην ένωση ή κοινοπραξία (επικεφαλής, υπεύθυνος για συγκεκριμένα καθήκοντα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Προσδιορίστε τους άλλους οικονομικούς φορείς που συμμετέχουν από κοινού στη διαδικασία σύναψης δημόσιας σύμβασης:</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 Κατά περίπτωση, επωνυμία της συμμετέχουσας ένωσης ή κοινοπραξίας.</w:t>
            </w:r>
          </w:p>
        </w:tc>
        <w:tc>
          <w:tcPr>
            <w:tcW w:w="1435"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 [……]</w:t>
            </w:r>
          </w:p>
        </w:tc>
      </w:tr>
    </w:tbl>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pStyle w:val="normalwithoutspacing"/>
        <w:spacing w:before="120" w:after="120"/>
        <w:rPr>
          <w:rFonts w:asciiTheme="minorHAnsi" w:hAnsiTheme="minorHAnsi" w:cstheme="minorHAnsi"/>
          <w:color w:val="5B9BD5"/>
          <w:sz w:val="20"/>
          <w:szCs w:val="20"/>
        </w:rPr>
      </w:pPr>
    </w:p>
    <w:p w:rsidR="0067620F" w:rsidRPr="003D7E93" w:rsidRDefault="0067620F" w:rsidP="0067620F">
      <w:pPr>
        <w:pageBreakBefore/>
        <w:spacing w:before="120"/>
        <w:rPr>
          <w:rFonts w:asciiTheme="minorHAnsi" w:hAnsiTheme="minorHAnsi" w:cstheme="minorHAnsi"/>
          <w:sz w:val="20"/>
          <w:szCs w:val="20"/>
          <w:lang w:val="el-GR"/>
        </w:rPr>
      </w:pPr>
      <w:r w:rsidRPr="003D7E93">
        <w:rPr>
          <w:rFonts w:asciiTheme="minorHAnsi" w:hAnsiTheme="minorHAnsi" w:cstheme="minorHAnsi"/>
          <w:b/>
          <w:bCs/>
          <w:sz w:val="20"/>
          <w:szCs w:val="20"/>
          <w:lang w:val="el-GR"/>
        </w:rPr>
        <w:lastRenderedPageBreak/>
        <w:t>Β: Πληροφορίες σχετικά με τους νόμιμους εκπροσώπους του οικονομικού φορέα</w:t>
      </w:r>
    </w:p>
    <w:p w:rsidR="0067620F" w:rsidRPr="003D7E93" w:rsidRDefault="0067620F" w:rsidP="0067620F">
      <w:pPr>
        <w:pBdr>
          <w:top w:val="single" w:sz="1" w:space="1" w:color="000000"/>
          <w:left w:val="single" w:sz="1" w:space="1" w:color="000000"/>
          <w:bottom w:val="single" w:sz="1" w:space="1" w:color="000000"/>
          <w:right w:val="single" w:sz="1" w:space="1" w:color="000000"/>
        </w:pBdr>
        <w:shd w:val="clear" w:color="auto" w:fill="FFFFFF"/>
        <w:spacing w:before="120"/>
        <w:rPr>
          <w:rFonts w:asciiTheme="minorHAnsi" w:hAnsiTheme="minorHAnsi" w:cstheme="minorHAnsi"/>
          <w:sz w:val="20"/>
          <w:szCs w:val="20"/>
          <w:lang w:val="el-GR"/>
        </w:rPr>
      </w:pPr>
      <w:r w:rsidRPr="003D7E93">
        <w:rPr>
          <w:rFonts w:asciiTheme="minorHAnsi" w:hAnsiTheme="minorHAnsi" w:cstheme="minorHAnsi"/>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5000" w:type="pct"/>
        <w:tblLook w:val="0000" w:firstRow="0" w:lastRow="0" w:firstColumn="0" w:lastColumn="0" w:noHBand="0" w:noVBand="0"/>
      </w:tblPr>
      <w:tblGrid>
        <w:gridCol w:w="4133"/>
        <w:gridCol w:w="4163"/>
      </w:tblGrid>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b/>
                <w:i/>
                <w:sz w:val="20"/>
                <w:szCs w:val="20"/>
                <w:lang w:val="el-GR"/>
              </w:rPr>
              <w:t>Εκπροσώπηση, εάν υπάρχει:</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b/>
                <w:i/>
                <w:sz w:val="20"/>
                <w:szCs w:val="20"/>
                <w:lang w:val="el-GR"/>
              </w:rPr>
              <w:t>Απάντηση:</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Ονοματεπώνυμο</w:t>
            </w:r>
          </w:p>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color w:val="000000"/>
                <w:sz w:val="20"/>
                <w:szCs w:val="20"/>
                <w:lang w:val="el-GR"/>
              </w:rPr>
              <w:t>συνοδευόμενο από την ημερομηνία και τον τόπο γέννησης εφόσον απαιτείται:</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Θέση/Ενεργών υπό την ιδιότητα</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Ταχυδρομική διεύθυνση: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Τηλέφωνο:</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proofErr w:type="spellStart"/>
            <w:r w:rsidRPr="0072489A">
              <w:rPr>
                <w:rFonts w:asciiTheme="minorHAnsi" w:hAnsiTheme="minorHAnsi" w:cstheme="minorHAnsi"/>
                <w:sz w:val="20"/>
                <w:szCs w:val="20"/>
                <w:lang w:val="el-GR"/>
              </w:rPr>
              <w:t>Ηλ</w:t>
            </w:r>
            <w:proofErr w:type="spellEnd"/>
            <w:r w:rsidRPr="0072489A">
              <w:rPr>
                <w:rFonts w:asciiTheme="minorHAnsi" w:hAnsiTheme="minorHAnsi" w:cstheme="minorHAnsi"/>
                <w:sz w:val="20"/>
                <w:szCs w:val="20"/>
                <w:lang w:val="el-GR"/>
              </w:rPr>
              <w:t>. ταχυδρομείο:</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Εάν χρειάζεται, δώστε λεπτομερή στοιχεία σχετικά με την εκπροσώπηση (τις μορφές της, την έκταση, τον σκοπό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w:t>
            </w:r>
          </w:p>
        </w:tc>
      </w:tr>
    </w:tbl>
    <w:p w:rsidR="0067620F" w:rsidRPr="003D7E93" w:rsidRDefault="0067620F" w:rsidP="0067620F">
      <w:pPr>
        <w:pStyle w:val="SectionTitle"/>
        <w:spacing w:after="120" w:line="240" w:lineRule="auto"/>
        <w:ind w:left="850" w:firstLine="0"/>
        <w:jc w:val="both"/>
        <w:rPr>
          <w:rFonts w:asciiTheme="minorHAnsi" w:hAnsiTheme="minorHAnsi" w:cstheme="minorHAnsi"/>
          <w:sz w:val="20"/>
          <w:szCs w:val="20"/>
        </w:rPr>
      </w:pPr>
    </w:p>
    <w:p w:rsidR="0067620F" w:rsidRPr="003D7E93" w:rsidRDefault="0067620F" w:rsidP="0067620F">
      <w:pPr>
        <w:pageBreakBefore/>
        <w:spacing w:before="120"/>
        <w:ind w:left="850"/>
        <w:rPr>
          <w:rFonts w:asciiTheme="minorHAnsi" w:hAnsiTheme="minorHAnsi" w:cstheme="minorHAnsi"/>
          <w:sz w:val="20"/>
          <w:szCs w:val="20"/>
          <w:lang w:val="el-GR"/>
        </w:rPr>
      </w:pPr>
      <w:r w:rsidRPr="003D7E93">
        <w:rPr>
          <w:rFonts w:asciiTheme="minorHAnsi" w:hAnsiTheme="minorHAnsi" w:cstheme="minorHAnsi"/>
          <w:b/>
          <w:bCs/>
          <w:sz w:val="20"/>
          <w:szCs w:val="20"/>
          <w:lang w:val="el-GR"/>
        </w:rPr>
        <w:lastRenderedPageBreak/>
        <w:t>Γ: Πληροφορίες σχετικά με τη στήριξη στις ικανότητες άλλων ΦΟΡΕΩΝ</w:t>
      </w:r>
    </w:p>
    <w:tbl>
      <w:tblPr>
        <w:tblW w:w="5000" w:type="pct"/>
        <w:tblLook w:val="0000" w:firstRow="0" w:lastRow="0" w:firstColumn="0" w:lastColumn="0" w:noHBand="0" w:noVBand="0"/>
      </w:tblPr>
      <w:tblGrid>
        <w:gridCol w:w="4133"/>
        <w:gridCol w:w="4163"/>
      </w:tblGrid>
      <w:tr w:rsidR="0067620F" w:rsidRPr="0072489A" w:rsidTr="003B0595">
        <w:trPr>
          <w:trHeight w:val="343"/>
        </w:trPr>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b/>
                <w:i/>
                <w:sz w:val="20"/>
                <w:szCs w:val="20"/>
                <w:lang w:val="el-GR"/>
              </w:rPr>
              <w:t>Στήριξη: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b/>
                <w:i/>
                <w:sz w:val="20"/>
                <w:szCs w:val="20"/>
                <w:lang w:val="el-GR"/>
              </w:rPr>
              <w:t>Απάντηση:</w:t>
            </w:r>
          </w:p>
        </w:tc>
      </w:tr>
      <w:tr w:rsidR="0067620F" w:rsidRPr="0072489A" w:rsidTr="003B0595">
        <w:tc>
          <w:tcPr>
            <w:tcW w:w="2491" w:type="pct"/>
            <w:tcBorders>
              <w:top w:val="single" w:sz="4" w:space="0" w:color="000000"/>
              <w:left w:val="single" w:sz="4" w:space="0" w:color="000000"/>
              <w:bottom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67620F" w:rsidRPr="0072489A" w:rsidRDefault="0067620F" w:rsidP="003B0595">
            <w:pPr>
              <w:spacing w:before="120"/>
              <w:rPr>
                <w:rFonts w:asciiTheme="minorHAnsi" w:hAnsiTheme="minorHAnsi" w:cstheme="minorHAnsi"/>
                <w:sz w:val="20"/>
                <w:szCs w:val="20"/>
                <w:lang w:val="el-GR"/>
              </w:rPr>
            </w:pPr>
            <w:r w:rsidRPr="0072489A">
              <w:rPr>
                <w:rFonts w:asciiTheme="minorHAnsi" w:hAnsiTheme="minorHAnsi" w:cstheme="minorHAnsi"/>
                <w:sz w:val="20"/>
                <w:szCs w:val="20"/>
                <w:lang w:val="el-GR"/>
              </w:rPr>
              <w:t>[]Ναι []Όχι</w:t>
            </w:r>
          </w:p>
        </w:tc>
      </w:tr>
    </w:tbl>
    <w:p w:rsidR="0067620F" w:rsidRPr="003D7E93" w:rsidRDefault="0067620F" w:rsidP="0067620F">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sz w:val="20"/>
          <w:szCs w:val="20"/>
          <w:lang w:val="el-GR"/>
        </w:rPr>
      </w:pPr>
      <w:r w:rsidRPr="003D7E93">
        <w:rPr>
          <w:rFonts w:asciiTheme="minorHAnsi" w:hAnsiTheme="minorHAnsi" w:cstheme="minorHAnsi"/>
          <w:b/>
          <w:i/>
          <w:sz w:val="20"/>
          <w:szCs w:val="20"/>
          <w:lang w:val="el-GR"/>
        </w:rPr>
        <w:t>Εάν ναι</w:t>
      </w:r>
      <w:r w:rsidRPr="003D7E93">
        <w:rPr>
          <w:rFonts w:asciiTheme="minorHAnsi" w:hAnsiTheme="minorHAnsi" w:cstheme="minorHAnsi"/>
          <w:i/>
          <w:sz w:val="20"/>
          <w:szCs w:val="20"/>
          <w:lang w:val="el-GR"/>
        </w:rPr>
        <w:t xml:space="preserve">, επισυνάψτε χωριστό έντυπο ΤΕΥΔ με τις πληροφορίες που απαιτούνται σύμφωνα με τις </w:t>
      </w:r>
      <w:r w:rsidRPr="003D7E93">
        <w:rPr>
          <w:rFonts w:asciiTheme="minorHAnsi" w:hAnsiTheme="minorHAnsi" w:cstheme="minorHAnsi"/>
          <w:b/>
          <w:i/>
          <w:sz w:val="20"/>
          <w:szCs w:val="20"/>
          <w:lang w:val="el-GR"/>
        </w:rPr>
        <w:t xml:space="preserve">ενότητες Α και Β του παρόντος μέρους και σύμφωνα με το μέρος ΙΙΙ, για κάθε ένα </w:t>
      </w:r>
      <w:r w:rsidRPr="003D7E93">
        <w:rPr>
          <w:rFonts w:asciiTheme="minorHAnsi" w:hAnsiTheme="minorHAnsi" w:cstheme="minorHAnsi"/>
          <w:i/>
          <w:sz w:val="20"/>
          <w:szCs w:val="20"/>
          <w:lang w:val="el-GR"/>
        </w:rPr>
        <w:t xml:space="preserve">από τους σχετικούς φορείς, δεόντως συμπληρωμένο και υπογεγραμμένο από τους </w:t>
      </w:r>
      <w:proofErr w:type="spellStart"/>
      <w:r w:rsidRPr="003D7E93">
        <w:rPr>
          <w:rFonts w:asciiTheme="minorHAnsi" w:hAnsiTheme="minorHAnsi" w:cstheme="minorHAnsi"/>
          <w:i/>
          <w:sz w:val="20"/>
          <w:szCs w:val="20"/>
          <w:lang w:val="el-GR"/>
        </w:rPr>
        <w:t>νομίμους</w:t>
      </w:r>
      <w:proofErr w:type="spellEnd"/>
      <w:r w:rsidRPr="003D7E93">
        <w:rPr>
          <w:rFonts w:asciiTheme="minorHAnsi" w:hAnsiTheme="minorHAnsi" w:cstheme="minorHAnsi"/>
          <w:i/>
          <w:sz w:val="20"/>
          <w:szCs w:val="20"/>
          <w:lang w:val="el-GR"/>
        </w:rPr>
        <w:t xml:space="preserve"> εκπροσώπους αυτών. </w:t>
      </w:r>
    </w:p>
    <w:p w:rsidR="0067620F" w:rsidRPr="003D7E93" w:rsidRDefault="0067620F" w:rsidP="0067620F">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sz w:val="20"/>
          <w:szCs w:val="20"/>
          <w:lang w:val="el-GR"/>
        </w:rPr>
      </w:pPr>
      <w:r w:rsidRPr="003D7E93">
        <w:rPr>
          <w:rFonts w:asciiTheme="minorHAnsi" w:hAnsiTheme="minorHAnsi" w:cstheme="minorHAnsi"/>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7620F" w:rsidRPr="003D7E93" w:rsidRDefault="0067620F" w:rsidP="0067620F">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sz w:val="20"/>
          <w:szCs w:val="20"/>
          <w:lang w:val="el-GR"/>
        </w:rPr>
      </w:pPr>
      <w:r w:rsidRPr="003D7E93">
        <w:rPr>
          <w:rFonts w:asciiTheme="minorHAnsi" w:hAnsiTheme="minorHAnsi" w:cstheme="minorHAnsi"/>
          <w:i/>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D7E93">
        <w:rPr>
          <w:rFonts w:asciiTheme="minorHAnsi" w:hAnsiTheme="minorHAnsi" w:cstheme="minorHAnsi"/>
          <w:i/>
          <w:sz w:val="20"/>
          <w:szCs w:val="20"/>
        </w:rPr>
        <w:t>IV</w:t>
      </w:r>
      <w:r w:rsidRPr="003D7E93">
        <w:rPr>
          <w:rFonts w:asciiTheme="minorHAnsi" w:hAnsiTheme="minorHAnsi" w:cstheme="minorHAnsi"/>
          <w:i/>
          <w:sz w:val="20"/>
          <w:szCs w:val="20"/>
          <w:lang w:val="el-GR"/>
        </w:rPr>
        <w:t xml:space="preserve"> και </w:t>
      </w:r>
      <w:r w:rsidRPr="003D7E93">
        <w:rPr>
          <w:rFonts w:asciiTheme="minorHAnsi" w:hAnsiTheme="minorHAnsi" w:cstheme="minorHAnsi"/>
          <w:i/>
          <w:sz w:val="20"/>
          <w:szCs w:val="20"/>
        </w:rPr>
        <w:t>V</w:t>
      </w:r>
      <w:r w:rsidRPr="003D7E93">
        <w:rPr>
          <w:rFonts w:asciiTheme="minorHAnsi" w:hAnsiTheme="minorHAnsi" w:cstheme="minorHAnsi"/>
          <w:i/>
          <w:sz w:val="20"/>
          <w:szCs w:val="20"/>
          <w:lang w:val="el-GR"/>
        </w:rPr>
        <w:t xml:space="preserve"> για κάθε ένα από τους οικονομικούς φορείς.</w:t>
      </w:r>
    </w:p>
    <w:p w:rsidR="0067620F" w:rsidRPr="003D7E93" w:rsidRDefault="0067620F" w:rsidP="0067620F">
      <w:pPr>
        <w:pStyle w:val="normalwithoutspacing"/>
        <w:spacing w:before="120" w:after="120"/>
        <w:rPr>
          <w:rFonts w:asciiTheme="minorHAnsi" w:hAnsiTheme="minorHAnsi" w:cstheme="minorHAnsi"/>
          <w:color w:val="5B9BD5"/>
          <w:sz w:val="20"/>
          <w:szCs w:val="20"/>
        </w:rPr>
      </w:pPr>
    </w:p>
    <w:p w:rsidR="0067620F" w:rsidRPr="003D7E93" w:rsidRDefault="0067620F" w:rsidP="0067620F">
      <w:pPr>
        <w:spacing w:before="120"/>
        <w:rPr>
          <w:rFonts w:asciiTheme="minorHAnsi" w:hAnsiTheme="minorHAnsi" w:cstheme="minorHAnsi"/>
          <w:b/>
          <w:sz w:val="20"/>
          <w:szCs w:val="20"/>
          <w:lang w:val="el-GR"/>
        </w:rPr>
      </w:pPr>
      <w:r>
        <w:rPr>
          <w:rFonts w:asciiTheme="minorHAnsi" w:hAnsiTheme="minorHAnsi" w:cstheme="minorHAnsi"/>
          <w:b/>
          <w:sz w:val="20"/>
          <w:szCs w:val="20"/>
          <w:lang w:val="el-GR"/>
        </w:rPr>
        <w:br w:type="page"/>
      </w:r>
      <w:r w:rsidRPr="003D7E93">
        <w:rPr>
          <w:rFonts w:asciiTheme="minorHAnsi" w:hAnsiTheme="minorHAnsi" w:cstheme="minorHAnsi"/>
          <w:b/>
          <w:sz w:val="20"/>
          <w:szCs w:val="20"/>
          <w:lang w:val="el-GR"/>
        </w:rPr>
        <w:lastRenderedPageBreak/>
        <w:t xml:space="preserve">Δ: Πληροφορίες σχετικά με υπεργολάβους στην ικανότητα των οποίων δεν στηρίζεται ο οικονομικός φορέας </w:t>
      </w:r>
    </w:p>
    <w:tbl>
      <w:tblPr>
        <w:tblW w:w="5000" w:type="pct"/>
        <w:tblCellMar>
          <w:left w:w="0" w:type="dxa"/>
          <w:right w:w="0" w:type="dxa"/>
        </w:tblCellMar>
        <w:tblLook w:val="0000" w:firstRow="0" w:lastRow="0" w:firstColumn="0" w:lastColumn="0" w:noHBand="0" w:noVBand="0"/>
      </w:tblPr>
      <w:tblGrid>
        <w:gridCol w:w="4203"/>
        <w:gridCol w:w="4093"/>
      </w:tblGrid>
      <w:tr w:rsidR="0067620F" w:rsidRPr="003D7E93" w:rsidTr="003B0595">
        <w:tc>
          <w:tcPr>
            <w:tcW w:w="253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proofErr w:type="spellStart"/>
            <w:r w:rsidRPr="003D7E93">
              <w:rPr>
                <w:rFonts w:asciiTheme="minorHAnsi" w:hAnsiTheme="minorHAnsi" w:cstheme="minorHAnsi"/>
                <w:b/>
                <w:sz w:val="20"/>
                <w:szCs w:val="20"/>
                <w:lang w:val="el-GR"/>
              </w:rPr>
              <w:t>Υπεργολαβική</w:t>
            </w:r>
            <w:proofErr w:type="spellEnd"/>
            <w:r w:rsidRPr="003D7E93">
              <w:rPr>
                <w:rFonts w:asciiTheme="minorHAnsi" w:hAnsiTheme="minorHAnsi" w:cstheme="minorHAnsi"/>
                <w:b/>
                <w:sz w:val="20"/>
                <w:szCs w:val="20"/>
                <w:lang w:val="el-GR"/>
              </w:rPr>
              <w:t xml:space="preserve"> ανάθεση:</w:t>
            </w:r>
          </w:p>
        </w:tc>
        <w:tc>
          <w:tcPr>
            <w:tcW w:w="246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673744" w:rsidTr="003B0595">
        <w:tc>
          <w:tcPr>
            <w:tcW w:w="253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246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παραθέστε κατάλογο των προτεινόμενων υπεργολάβων και το ποσοστό της σύμβασης που θα αναλάβουν: </w:t>
            </w:r>
          </w:p>
        </w:tc>
      </w:tr>
    </w:tbl>
    <w:p w:rsidR="0067620F" w:rsidRPr="003D7E93" w:rsidRDefault="0067620F" w:rsidP="0067620F">
      <w:pPr>
        <w:spacing w:before="120"/>
        <w:rPr>
          <w:rFonts w:asciiTheme="minorHAnsi" w:hAnsiTheme="minorHAnsi" w:cstheme="minorHAnsi"/>
          <w:sz w:val="20"/>
          <w:szCs w:val="20"/>
          <w:lang w:val="el-GR"/>
        </w:rPr>
      </w:pPr>
      <w:r w:rsidRPr="003D7E93">
        <w:rPr>
          <w:rFonts w:asciiTheme="minorHAnsi" w:hAnsiTheme="minorHAnsi" w:cstheme="minorHAnsi"/>
          <w:sz w:val="20"/>
          <w:szCs w:val="20"/>
          <w:lang w:val="el-GR"/>
        </w:rPr>
        <w:t>Αυτές οι πληροφορίες ζητούνται ρητώς εφόσον ο προσφέρων / υποψήφιος οικονομικός φορέας</w:t>
      </w:r>
      <w:r w:rsidRPr="00A026C5">
        <w:rPr>
          <w:rFonts w:asciiTheme="minorHAnsi" w:hAnsiTheme="minorHAnsi" w:cstheme="minorHAnsi"/>
          <w:sz w:val="20"/>
          <w:szCs w:val="20"/>
          <w:lang w:val="el-GR"/>
        </w:rPr>
        <w:t xml:space="preserve"> </w:t>
      </w:r>
      <w:r w:rsidRPr="003D7E93">
        <w:rPr>
          <w:rFonts w:asciiTheme="minorHAnsi" w:hAnsiTheme="minorHAnsi" w:cstheme="minorHAnsi"/>
          <w:sz w:val="20"/>
          <w:szCs w:val="20"/>
          <w:lang w:val="el-GR"/>
        </w:rPr>
        <w:t>προτίθεται να αναθέσει σε τρίτους υπό μορφή υπεργολαβίας τμήμα της σύμβασης που υπερβαίνει το ποσοστό του 30% της συνολικής αξίας της σύμβασης.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br w:type="page"/>
      </w:r>
      <w:r w:rsidRPr="003D7E93">
        <w:rPr>
          <w:rFonts w:asciiTheme="minorHAnsi" w:hAnsiTheme="minorHAnsi" w:cstheme="minorHAnsi"/>
          <w:b/>
          <w:sz w:val="20"/>
          <w:szCs w:val="20"/>
          <w:lang w:val="el-GR"/>
        </w:rPr>
        <w:lastRenderedPageBreak/>
        <w:t>Μέρος III: Λόγοι αποκλεισμού</w:t>
      </w: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Α: Λόγοι αποκλεισμού που σχετίζονται με ποινικές καταδίκες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67620F" w:rsidRPr="00673744" w:rsidTr="003B0595">
        <w:trPr>
          <w:cantSplit/>
        </w:trPr>
        <w:tc>
          <w:tcPr>
            <w:tcW w:w="5000" w:type="pct"/>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Στο άρθρο 73 παρ. 1 ορίζονται οι ακόλουθοι λόγοι αποκλεισμού:</w:t>
            </w:r>
          </w:p>
          <w:p w:rsidR="0067620F" w:rsidRPr="003D7E93" w:rsidRDefault="0067620F" w:rsidP="0067620F">
            <w:pPr>
              <w:numPr>
                <w:ilvl w:val="0"/>
                <w:numId w:val="3"/>
              </w:numPr>
              <w:spacing w:before="120"/>
              <w:ind w:left="289" w:right="57" w:hanging="232"/>
              <w:rPr>
                <w:rFonts w:asciiTheme="minorHAnsi" w:hAnsiTheme="minorHAnsi" w:cstheme="minorHAnsi"/>
                <w:sz w:val="20"/>
                <w:szCs w:val="20"/>
                <w:lang w:val="el-GR"/>
              </w:rPr>
            </w:pPr>
            <w:r w:rsidRPr="003D7E93">
              <w:rPr>
                <w:rFonts w:asciiTheme="minorHAnsi" w:hAnsiTheme="minorHAnsi" w:cstheme="minorHAnsi"/>
                <w:sz w:val="20"/>
                <w:szCs w:val="20"/>
                <w:lang w:val="el-GR"/>
              </w:rPr>
              <w:t>συμμετοχή σε εγκληματική οργάνωση·</w:t>
            </w:r>
          </w:p>
          <w:p w:rsidR="0067620F" w:rsidRPr="003D7E93" w:rsidRDefault="0067620F" w:rsidP="0067620F">
            <w:pPr>
              <w:numPr>
                <w:ilvl w:val="0"/>
                <w:numId w:val="3"/>
              </w:numPr>
              <w:spacing w:before="120"/>
              <w:ind w:left="289" w:right="57" w:hanging="232"/>
              <w:rPr>
                <w:rFonts w:asciiTheme="minorHAnsi" w:hAnsiTheme="minorHAnsi" w:cstheme="minorHAnsi"/>
                <w:sz w:val="20"/>
                <w:szCs w:val="20"/>
                <w:lang w:val="el-GR"/>
              </w:rPr>
            </w:pPr>
            <w:r w:rsidRPr="003D7E93">
              <w:rPr>
                <w:rFonts w:asciiTheme="minorHAnsi" w:hAnsiTheme="minorHAnsi" w:cstheme="minorHAnsi"/>
                <w:sz w:val="20"/>
                <w:szCs w:val="20"/>
                <w:lang w:val="el-GR"/>
              </w:rPr>
              <w:t>δωροδοκία ·</w:t>
            </w:r>
          </w:p>
          <w:p w:rsidR="0067620F" w:rsidRPr="003D7E93" w:rsidRDefault="0067620F" w:rsidP="0067620F">
            <w:pPr>
              <w:numPr>
                <w:ilvl w:val="0"/>
                <w:numId w:val="3"/>
              </w:numPr>
              <w:spacing w:before="120"/>
              <w:ind w:left="289" w:right="57" w:hanging="232"/>
              <w:rPr>
                <w:rFonts w:asciiTheme="minorHAnsi" w:hAnsiTheme="minorHAnsi" w:cstheme="minorHAnsi"/>
                <w:sz w:val="20"/>
                <w:szCs w:val="20"/>
                <w:lang w:val="el-GR"/>
              </w:rPr>
            </w:pPr>
            <w:r w:rsidRPr="003D7E93">
              <w:rPr>
                <w:rFonts w:asciiTheme="minorHAnsi" w:hAnsiTheme="minorHAnsi" w:cstheme="minorHAnsi"/>
                <w:sz w:val="20"/>
                <w:szCs w:val="20"/>
                <w:lang w:val="el-GR"/>
              </w:rPr>
              <w:t>απάτη·</w:t>
            </w:r>
          </w:p>
          <w:p w:rsidR="0067620F" w:rsidRPr="003D7E93" w:rsidRDefault="0067620F" w:rsidP="0067620F">
            <w:pPr>
              <w:numPr>
                <w:ilvl w:val="0"/>
                <w:numId w:val="3"/>
              </w:numPr>
              <w:spacing w:before="120"/>
              <w:ind w:left="289" w:right="57" w:hanging="232"/>
              <w:rPr>
                <w:rFonts w:asciiTheme="minorHAnsi" w:hAnsiTheme="minorHAnsi" w:cstheme="minorHAnsi"/>
                <w:sz w:val="20"/>
                <w:szCs w:val="20"/>
                <w:lang w:val="el-GR"/>
              </w:rPr>
            </w:pPr>
            <w:r w:rsidRPr="003D7E93">
              <w:rPr>
                <w:rFonts w:asciiTheme="minorHAnsi" w:hAnsiTheme="minorHAnsi" w:cstheme="minorHAnsi"/>
                <w:sz w:val="20"/>
                <w:szCs w:val="20"/>
                <w:lang w:val="el-GR"/>
              </w:rPr>
              <w:t>τρομοκρατικά εγκλήματα ή εγκλήματα συνδεόμενα με τρομοκρατικές δραστηριότητες·</w:t>
            </w:r>
          </w:p>
          <w:p w:rsidR="0067620F" w:rsidRPr="003D7E93" w:rsidRDefault="0067620F" w:rsidP="0067620F">
            <w:pPr>
              <w:numPr>
                <w:ilvl w:val="0"/>
                <w:numId w:val="3"/>
              </w:numPr>
              <w:spacing w:before="120"/>
              <w:ind w:left="289" w:right="57" w:hanging="232"/>
              <w:rPr>
                <w:rFonts w:asciiTheme="minorHAnsi" w:hAnsiTheme="minorHAnsi" w:cstheme="minorHAnsi"/>
                <w:sz w:val="20"/>
                <w:szCs w:val="20"/>
                <w:lang w:val="el-GR"/>
              </w:rPr>
            </w:pPr>
            <w:r w:rsidRPr="003D7E93">
              <w:rPr>
                <w:rFonts w:asciiTheme="minorHAnsi" w:hAnsiTheme="minorHAnsi" w:cstheme="minorHAnsi"/>
                <w:sz w:val="20"/>
                <w:szCs w:val="20"/>
                <w:lang w:val="el-GR"/>
              </w:rPr>
              <w:t>νομιμοποίηση εσόδων από παράνομες δραστηριότητες ή χρηματοδότηση της τρομοκρατίας·</w:t>
            </w:r>
          </w:p>
          <w:p w:rsidR="0067620F" w:rsidRPr="003D7E93" w:rsidRDefault="0067620F" w:rsidP="0067620F">
            <w:pPr>
              <w:numPr>
                <w:ilvl w:val="0"/>
                <w:numId w:val="3"/>
              </w:numPr>
              <w:spacing w:before="120"/>
              <w:ind w:left="289" w:right="57" w:hanging="232"/>
              <w:rPr>
                <w:rFonts w:asciiTheme="minorHAnsi" w:hAnsiTheme="minorHAnsi" w:cstheme="minorHAnsi"/>
                <w:sz w:val="20"/>
                <w:szCs w:val="20"/>
                <w:lang w:val="el-GR"/>
              </w:rPr>
            </w:pPr>
            <w:r w:rsidRPr="003D7E93">
              <w:rPr>
                <w:rFonts w:asciiTheme="minorHAnsi" w:hAnsiTheme="minorHAnsi" w:cstheme="minorHAnsi"/>
                <w:sz w:val="20"/>
                <w:szCs w:val="20"/>
                <w:lang w:val="el-GR"/>
              </w:rPr>
              <w:t>παιδική εργασία και άλλες μορφές εμπορίας ανθρώπων.</w:t>
            </w:r>
          </w:p>
        </w:tc>
      </w:tr>
    </w:tbl>
    <w:p w:rsidR="0067620F" w:rsidRPr="003D7E93" w:rsidRDefault="0067620F" w:rsidP="0067620F">
      <w:pPr>
        <w:spacing w:before="120"/>
        <w:rPr>
          <w:rFonts w:asciiTheme="minorHAnsi" w:hAnsiTheme="minorHAnsi" w:cstheme="minorHAnsi"/>
          <w:sz w:val="20"/>
          <w:szCs w:val="20"/>
          <w:lang w:val="el-GR"/>
        </w:rPr>
      </w:pPr>
    </w:p>
    <w:tbl>
      <w:tblPr>
        <w:tblW w:w="5000" w:type="pct"/>
        <w:tblCellMar>
          <w:left w:w="0" w:type="dxa"/>
          <w:right w:w="0" w:type="dxa"/>
        </w:tblCellMar>
        <w:tblLook w:val="0000" w:firstRow="0" w:lastRow="0" w:firstColumn="0" w:lastColumn="0" w:noHBand="0" w:noVBand="0"/>
      </w:tblPr>
      <w:tblGrid>
        <w:gridCol w:w="5359"/>
        <w:gridCol w:w="2937"/>
      </w:tblGrid>
      <w:tr w:rsidR="0067620F" w:rsidRPr="003D7E93" w:rsidTr="003B0595">
        <w:tc>
          <w:tcPr>
            <w:tcW w:w="32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Λόγοι που σχετίζονται με ποινικές καταδίκες:</w:t>
            </w:r>
          </w:p>
        </w:tc>
        <w:tc>
          <w:tcPr>
            <w:tcW w:w="17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673744" w:rsidTr="003B0595">
        <w:tc>
          <w:tcPr>
            <w:tcW w:w="3230" w:type="pct"/>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Υπάρχει αμετάκλητη καταδικαστική απόφαση εις βάρος του οικονομικού φορέα ή οποιουδήποτε προσώπου</w:t>
            </w:r>
            <w:r w:rsidRPr="003D7E93">
              <w:rPr>
                <w:rFonts w:asciiTheme="minorHAnsi" w:hAnsiTheme="minorHAnsi" w:cstheme="minorHAnsi"/>
                <w:sz w:val="20"/>
                <w:szCs w:val="20"/>
                <w:vertAlign w:val="superscript"/>
                <w:lang w:val="el-GR"/>
              </w:rPr>
              <w:footnoteReference w:id="5"/>
            </w:r>
            <w:r w:rsidRPr="003D7E93">
              <w:rPr>
                <w:rFonts w:asciiTheme="minorHAnsi" w:hAnsiTheme="minorHAnsi" w:cstheme="minorHAnsi"/>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1770" w:type="pct"/>
            <w:tcBorders>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r w:rsidRPr="003D7E93">
              <w:rPr>
                <w:rFonts w:asciiTheme="minorHAnsi" w:hAnsiTheme="minorHAnsi" w:cstheme="minorHAnsi"/>
                <w:sz w:val="20"/>
                <w:szCs w:val="20"/>
                <w:vertAlign w:val="superscript"/>
                <w:lang w:val="el-GR"/>
              </w:rPr>
              <w:footnoteReference w:id="6"/>
            </w:r>
          </w:p>
        </w:tc>
      </w:tr>
      <w:tr w:rsidR="0067620F" w:rsidRPr="00673744" w:rsidTr="003B0595">
        <w:tc>
          <w:tcPr>
            <w:tcW w:w="32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αναφέρετε</w:t>
            </w:r>
            <w:r w:rsidRPr="003D7E93">
              <w:rPr>
                <w:rFonts w:asciiTheme="minorHAnsi" w:hAnsiTheme="minorHAnsi" w:cstheme="minorHAnsi"/>
                <w:sz w:val="20"/>
                <w:szCs w:val="20"/>
                <w:vertAlign w:val="superscript"/>
                <w:lang w:val="el-GR"/>
              </w:rPr>
              <w:footnoteReference w:id="7"/>
            </w: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Προσδιορίστε ποιος έχει καταδικαστεί [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 Εάν ορίζεται απευθείας στην καταδικαστική απόφαση:</w:t>
            </w:r>
          </w:p>
        </w:tc>
        <w:tc>
          <w:tcPr>
            <w:tcW w:w="17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α) Ημερομηνία:[ ],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σημείο-(-α): [ ],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λόγος(-οι):[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 Διάρκεια της περιόδου αποκλεισμού [……] και σχετικό(-ά) σημείο(-α) [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r w:rsidRPr="003D7E93">
              <w:rPr>
                <w:rFonts w:asciiTheme="minorHAnsi" w:hAnsiTheme="minorHAnsi" w:cstheme="minorHAnsi"/>
                <w:sz w:val="20"/>
                <w:szCs w:val="20"/>
                <w:vertAlign w:val="superscript"/>
                <w:lang w:val="el-GR"/>
              </w:rPr>
              <w:footnoteReference w:id="8"/>
            </w:r>
          </w:p>
        </w:tc>
      </w:tr>
      <w:tr w:rsidR="0067620F" w:rsidRPr="003D7E93" w:rsidTr="003B0595">
        <w:tc>
          <w:tcPr>
            <w:tcW w:w="32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D7E93">
              <w:rPr>
                <w:rFonts w:asciiTheme="minorHAnsi" w:eastAsia="Calibri" w:hAnsiTheme="minorHAnsi" w:cstheme="minorHAnsi"/>
                <w:sz w:val="20"/>
                <w:szCs w:val="20"/>
                <w:lang w:val="el-GR"/>
              </w:rPr>
              <w:t>αυτοκάθαρση»)</w:t>
            </w:r>
            <w:r w:rsidRPr="003D7E93">
              <w:rPr>
                <w:rFonts w:asciiTheme="minorHAnsi" w:hAnsiTheme="minorHAnsi" w:cstheme="minorHAnsi"/>
                <w:sz w:val="20"/>
                <w:szCs w:val="20"/>
                <w:lang w:val="el-GR"/>
              </w:rPr>
              <w:t>;</w:t>
            </w:r>
          </w:p>
        </w:tc>
        <w:tc>
          <w:tcPr>
            <w:tcW w:w="17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Όχι </w:t>
            </w:r>
          </w:p>
        </w:tc>
      </w:tr>
      <w:tr w:rsidR="0067620F" w:rsidRPr="00673744" w:rsidTr="003B0595">
        <w:tc>
          <w:tcPr>
            <w:tcW w:w="32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περιγράψτε τα μέτρα που λήφθηκαν</w:t>
            </w:r>
            <w:r w:rsidRPr="003D7E93">
              <w:rPr>
                <w:rFonts w:asciiTheme="minorHAnsi" w:hAnsiTheme="minorHAnsi" w:cstheme="minorHAnsi"/>
                <w:sz w:val="20"/>
                <w:szCs w:val="20"/>
                <w:vertAlign w:val="superscript"/>
                <w:lang w:val="el-GR"/>
              </w:rPr>
              <w:footnoteReference w:id="9"/>
            </w:r>
            <w:r w:rsidRPr="003D7E93">
              <w:rPr>
                <w:rFonts w:asciiTheme="minorHAnsi" w:hAnsiTheme="minorHAnsi" w:cstheme="minorHAnsi"/>
                <w:sz w:val="20"/>
                <w:szCs w:val="20"/>
                <w:lang w:val="el-GR"/>
              </w:rPr>
              <w:t>:</w:t>
            </w:r>
          </w:p>
        </w:tc>
        <w:tc>
          <w:tcPr>
            <w:tcW w:w="17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bl>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 xml:space="preserve">Β: Λόγοι που σχετίζονται με την καταβολή φόρων ή εισφορών κοινωνικής ασφάλισης </w:t>
      </w:r>
    </w:p>
    <w:tbl>
      <w:tblPr>
        <w:tblW w:w="5000" w:type="pct"/>
        <w:tblCellMar>
          <w:left w:w="0" w:type="dxa"/>
          <w:right w:w="0" w:type="dxa"/>
        </w:tblCellMar>
        <w:tblLook w:val="0000" w:firstRow="0" w:lastRow="0" w:firstColumn="0" w:lastColumn="0" w:noHBand="0" w:noVBand="0"/>
      </w:tblPr>
      <w:tblGrid>
        <w:gridCol w:w="4668"/>
        <w:gridCol w:w="1814"/>
        <w:gridCol w:w="1814"/>
      </w:tblGrid>
      <w:tr w:rsidR="0067620F" w:rsidRPr="003D7E93" w:rsidTr="003B0595">
        <w:tc>
          <w:tcPr>
            <w:tcW w:w="2814"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Πληρωμή φόρων ή εισφορών κοινωνικής ασφάλισης:</w:t>
            </w:r>
          </w:p>
        </w:tc>
        <w:tc>
          <w:tcPr>
            <w:tcW w:w="2186" w:type="pct"/>
            <w:gridSpan w:val="2"/>
            <w:tcBorders>
              <w:top w:val="single" w:sz="4" w:space="0" w:color="000000"/>
              <w:left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3D7E93" w:rsidTr="003B0595">
        <w:tblPrEx>
          <w:tblCellMar>
            <w:left w:w="108" w:type="dxa"/>
            <w:right w:w="108" w:type="dxa"/>
          </w:tblCellMar>
        </w:tblPrEx>
        <w:tc>
          <w:tcPr>
            <w:tcW w:w="2814"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rPr>
                <w:rFonts w:asciiTheme="minorHAnsi" w:hAnsiTheme="minorHAnsi" w:cstheme="minorHAnsi"/>
                <w:sz w:val="20"/>
                <w:szCs w:val="20"/>
                <w:lang w:val="el-GR"/>
              </w:rPr>
            </w:pPr>
            <w:r w:rsidRPr="003D7E93">
              <w:rPr>
                <w:rFonts w:asciiTheme="minorHAnsi" w:hAnsiTheme="minorHAnsi" w:cstheme="minorHAnsi"/>
                <w:sz w:val="20"/>
                <w:szCs w:val="20"/>
                <w:lang w:val="el-GR"/>
              </w:rPr>
              <w:t>1) Ο οικονομικός φορέας έχει εκπληρώσει όλες τις υποχρεώσεις του όσον αφορά την πληρωμή φόρων ή εισφορών κοινωνικής ασφάλισης</w:t>
            </w:r>
            <w:r w:rsidRPr="003D7E93">
              <w:rPr>
                <w:rFonts w:asciiTheme="minorHAnsi" w:hAnsiTheme="minorHAnsi" w:cstheme="minorHAnsi"/>
                <w:sz w:val="20"/>
                <w:szCs w:val="20"/>
                <w:vertAlign w:val="superscript"/>
                <w:lang w:val="el-GR"/>
              </w:rPr>
              <w:footnoteReference w:id="10"/>
            </w:r>
            <w:r w:rsidRPr="003D7E93">
              <w:rPr>
                <w:rFonts w:asciiTheme="minorHAnsi" w:hAnsiTheme="minorHAnsi" w:cstheme="minorHAnsi"/>
                <w:sz w:val="20"/>
                <w:szCs w:val="20"/>
                <w:lang w:val="el-GR"/>
              </w:rPr>
              <w:t>, στην Ελλάδα και στη χώρα στην οποία είναι τυχόν εγκατεστημένος ;</w:t>
            </w:r>
          </w:p>
        </w:tc>
        <w:tc>
          <w:tcPr>
            <w:tcW w:w="2186" w:type="pct"/>
            <w:gridSpan w:val="2"/>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Όχι </w:t>
            </w:r>
          </w:p>
        </w:tc>
      </w:tr>
      <w:tr w:rsidR="0067620F" w:rsidRPr="003D7E93" w:rsidTr="003B0595">
        <w:tblPrEx>
          <w:tblCellMar>
            <w:left w:w="108" w:type="dxa"/>
            <w:right w:w="108" w:type="dxa"/>
          </w:tblCellMar>
        </w:tblPrEx>
        <w:tc>
          <w:tcPr>
            <w:tcW w:w="2814" w:type="pct"/>
            <w:vMerge w:val="restar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όχι αναφέρετε: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 Χώρα ή κράτος μέλος για το οποίο πρόκειται: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Ποιο είναι το σχετικό ποσό;</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γ)Πως διαπιστώθηκε η αθέτηση των υποχρεώσεων;</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1) Μέσω δικαστικής ή διοικητικής απόφασης;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Η εν λόγω απόφαση είναι τελεσίδικη και δεσμευτική;</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Αναφέρατε την ημερομηνία καταδίκης ή έκδοσης απόφασης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Σε περίπτωση καταδικαστικής απόφασης, εφόσον ορίζεται απευθείας σε αυτήν, τη διάρκεια της περιόδου αποκλεισμού:</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2) Με άλλα μέσα; Διευκρινίστε:</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w:t>
            </w:r>
            <w:r w:rsidRPr="0072489A">
              <w:rPr>
                <w:rFonts w:asciiTheme="minorHAnsi" w:hAnsiTheme="minorHAnsi" w:cstheme="minorHAnsi"/>
                <w:sz w:val="20"/>
                <w:szCs w:val="20"/>
                <w:lang w:val="el-GR"/>
              </w:rPr>
              <w:t xml:space="preserve"> </w:t>
            </w:r>
            <w:r w:rsidRPr="003D7E93">
              <w:rPr>
                <w:rFonts w:asciiTheme="minorHAnsi" w:hAnsiTheme="minorHAnsi" w:cstheme="minorHAnsi"/>
                <w:sz w:val="20"/>
                <w:szCs w:val="20"/>
                <w:lang w:val="el-GR"/>
              </w:rPr>
              <w:t>κατά περίπτωση, των δεδουλευμένων τόκων ή των προστίμων, είτε υπαγόμενος σε δεσμευτικό διακανονισμό για την καταβολή τους ;</w:t>
            </w:r>
            <w:r w:rsidRPr="003D7E93">
              <w:rPr>
                <w:rFonts w:asciiTheme="minorHAnsi" w:hAnsiTheme="minorHAnsi" w:cstheme="minorHAnsi"/>
                <w:sz w:val="20"/>
                <w:szCs w:val="20"/>
                <w:vertAlign w:val="superscript"/>
                <w:lang w:val="el-GR"/>
              </w:rPr>
              <w:footnoteReference w:id="11"/>
            </w:r>
          </w:p>
        </w:tc>
        <w:tc>
          <w:tcPr>
            <w:tcW w:w="109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ΦΟΡΟΙ</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ΕΙΣΦΟΡΕΣ ΚΟΙΝΩΝΙΚΗΣ ΑΣΦΑΛΙΣΗΣ</w:t>
            </w:r>
          </w:p>
        </w:tc>
      </w:tr>
      <w:tr w:rsidR="0067620F" w:rsidRPr="00673744" w:rsidTr="003B0595">
        <w:tblPrEx>
          <w:tblCellMar>
            <w:left w:w="108" w:type="dxa"/>
            <w:right w:w="108" w:type="dxa"/>
          </w:tblCellMar>
        </w:tblPrEx>
        <w:tc>
          <w:tcPr>
            <w:tcW w:w="2814" w:type="pct"/>
            <w:vMerge/>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093" w:type="pct"/>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1) [] Ναι [] Όχι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 Όχι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γ.2)[……]·</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Ναι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Όχι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να αναφερθούν </w:t>
            </w:r>
            <w:r w:rsidRPr="003D7E93">
              <w:rPr>
                <w:rFonts w:asciiTheme="minorHAnsi" w:hAnsiTheme="minorHAnsi" w:cstheme="minorHAnsi"/>
                <w:sz w:val="20"/>
                <w:szCs w:val="20"/>
                <w:lang w:val="el-GR"/>
              </w:rPr>
              <w:lastRenderedPageBreak/>
              <w:t>λεπτομερείς πληροφορίες</w:t>
            </w:r>
          </w:p>
        </w:tc>
        <w:tc>
          <w:tcPr>
            <w:tcW w:w="1093" w:type="pct"/>
            <w:tcBorders>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1) [] Ναι [] Όχι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 Όχι </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γ.2)[……]·</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Όχι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να αναφερθούν </w:t>
            </w:r>
            <w:r w:rsidRPr="003D7E93">
              <w:rPr>
                <w:rFonts w:asciiTheme="minorHAnsi" w:hAnsiTheme="minorHAnsi" w:cstheme="minorHAnsi"/>
                <w:sz w:val="20"/>
                <w:szCs w:val="20"/>
                <w:lang w:val="el-GR"/>
              </w:rPr>
              <w:lastRenderedPageBreak/>
              <w:t>λεπτομερείς πληροφορίες</w:t>
            </w:r>
          </w:p>
        </w:tc>
      </w:tr>
      <w:tr w:rsidR="0067620F" w:rsidRPr="00673744" w:rsidTr="003B0595">
        <w:tblPrEx>
          <w:tblCellMar>
            <w:left w:w="108" w:type="dxa"/>
            <w:right w:w="108" w:type="dxa"/>
          </w:tblCellMar>
        </w:tblPrEx>
        <w:tc>
          <w:tcPr>
            <w:tcW w:w="2814"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2186" w:type="pct"/>
            <w:gridSpan w:val="2"/>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(διαδικτυακή διεύθυνση, αρχή ή φορέας έκδοσης, επακριβή στοιχεία αναφοράς των εγγράφων): </w:t>
            </w:r>
            <w:r w:rsidRPr="003D7E93">
              <w:rPr>
                <w:rFonts w:asciiTheme="minorHAnsi" w:hAnsiTheme="minorHAnsi" w:cstheme="minorHAnsi"/>
                <w:sz w:val="20"/>
                <w:szCs w:val="20"/>
                <w:vertAlign w:val="superscript"/>
                <w:lang w:val="el-GR"/>
              </w:rPr>
              <w:footnoteReference w:id="12"/>
            </w:r>
          </w:p>
        </w:tc>
      </w:tr>
    </w:tbl>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Γ: Λόγοι που σχετίζονται με αφερεγγυότητα, σύγκρουση συμφερόντων ή επαγγελματικό παράπτωμα</w:t>
      </w:r>
    </w:p>
    <w:tbl>
      <w:tblPr>
        <w:tblW w:w="5000" w:type="pct"/>
        <w:tblCellMar>
          <w:left w:w="0" w:type="dxa"/>
          <w:right w:w="0" w:type="dxa"/>
        </w:tblCellMar>
        <w:tblLook w:val="0000" w:firstRow="0" w:lastRow="0" w:firstColumn="0" w:lastColumn="0" w:noHBand="0" w:noVBand="0"/>
      </w:tblPr>
      <w:tblGrid>
        <w:gridCol w:w="5144"/>
        <w:gridCol w:w="3152"/>
      </w:tblGrid>
      <w:tr w:rsidR="0067620F" w:rsidRPr="003D7E93" w:rsidTr="003B0595">
        <w:tc>
          <w:tcPr>
            <w:tcW w:w="310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Πληροφορίες σχετικά με πιθανή αφερεγγυότητα, σύγκρουση συμφερόντων ή επαγγελματικό παράπτωμα</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3D7E93" w:rsidTr="003B0595">
        <w:tc>
          <w:tcPr>
            <w:tcW w:w="3100" w:type="pct"/>
            <w:vMerge w:val="restar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Ο οικονομικός φορέας έχει, εν γνώσει του, αθετήσει τις υποχρεώσεις του στους τομείς του περιβαλλοντικού, κοινωνικού και εργατικού δικαίου;</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tc>
      </w:tr>
      <w:tr w:rsidR="0067620F" w:rsidRPr="00673744" w:rsidTr="003B0595">
        <w:tc>
          <w:tcPr>
            <w:tcW w:w="3100" w:type="pct"/>
            <w:vMerge/>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Ναι []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το έχει πράξει, περιγράψτε τα μέτρα που λήφθηκαν:</w:t>
            </w:r>
          </w:p>
        </w:tc>
      </w:tr>
      <w:tr w:rsidR="0067620F" w:rsidRPr="00673744" w:rsidTr="003B0595">
        <w:tc>
          <w:tcPr>
            <w:tcW w:w="310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Βρίσκεται ο οικονομικός φορέας σε οποιαδήποτε από τις ακόλουθες καταστάσεις: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α) πτώχευση, ή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διαδικασία εξυγίανσης, ή</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γ) ειδική εκκαθάριση, ή</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δ) αναγκαστική διαχείριση από εκκαθαριστή ή από το δικαστήριο, ή</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 έχει υπαχθεί σε διαδικασία πτωχευτικού συμβιβασμού, ή </w:t>
            </w:r>
          </w:p>
          <w:p w:rsidR="0067620F" w:rsidRPr="003D7E93" w:rsidRDefault="0067620F" w:rsidP="003B0595">
            <w:pPr>
              <w:spacing w:before="120"/>
              <w:ind w:left="57" w:right="57"/>
              <w:rPr>
                <w:rFonts w:asciiTheme="minorHAnsi" w:hAnsiTheme="minorHAnsi" w:cstheme="minorHAnsi"/>
                <w:sz w:val="20"/>
                <w:szCs w:val="20"/>
                <w:lang w:val="el-GR"/>
              </w:rPr>
            </w:pPr>
            <w:proofErr w:type="spellStart"/>
            <w:r w:rsidRPr="003D7E93">
              <w:rPr>
                <w:rFonts w:asciiTheme="minorHAnsi" w:hAnsiTheme="minorHAnsi" w:cstheme="minorHAnsi"/>
                <w:sz w:val="20"/>
                <w:szCs w:val="20"/>
                <w:lang w:val="el-GR"/>
              </w:rPr>
              <w:t>στ</w:t>
            </w:r>
            <w:proofErr w:type="spellEnd"/>
            <w:r w:rsidRPr="003D7E93">
              <w:rPr>
                <w:rFonts w:asciiTheme="minorHAnsi" w:hAnsiTheme="minorHAnsi" w:cstheme="minorHAnsi"/>
                <w:sz w:val="20"/>
                <w:szCs w:val="20"/>
                <w:lang w:val="el-GR"/>
              </w:rPr>
              <w:t xml:space="preserve">) αναστολή επιχειρηματικών δραστηριοτήτων, ή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ζ) σε οποιαδήποτε ανάλογη κατάσταση </w:t>
            </w:r>
            <w:proofErr w:type="spellStart"/>
            <w:r w:rsidRPr="003D7E93">
              <w:rPr>
                <w:rFonts w:asciiTheme="minorHAnsi" w:hAnsiTheme="minorHAnsi" w:cstheme="minorHAnsi"/>
                <w:sz w:val="20"/>
                <w:szCs w:val="20"/>
                <w:lang w:val="el-GR"/>
              </w:rPr>
              <w:t>προκύπτουσα</w:t>
            </w:r>
            <w:proofErr w:type="spellEnd"/>
            <w:r w:rsidRPr="003D7E93">
              <w:rPr>
                <w:rFonts w:asciiTheme="minorHAnsi" w:hAnsiTheme="minorHAnsi" w:cstheme="minorHAnsi"/>
                <w:sz w:val="20"/>
                <w:szCs w:val="20"/>
                <w:lang w:val="el-GR"/>
              </w:rPr>
              <w:t xml:space="preserve"> από παρόμοια διαδικασία προβλεπόμενη σε εθνικές διατάξεις νόμου</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Παραθέστε λεπτομερή στοιχεία:</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Εάν η σχετική τεκμηρίωση διατίθεται ηλεκτρονικά, αναφέρετε:</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(διαδικτυακή διεύθυνση, αρχή ή φορέας έκδοσης, επακριβή στοιχεία αναφοράς των εγγράφων):</w:t>
            </w:r>
          </w:p>
        </w:tc>
      </w:tr>
      <w:tr w:rsidR="0067620F" w:rsidRPr="003D7E93" w:rsidTr="003B0595">
        <w:tc>
          <w:tcPr>
            <w:tcW w:w="3100" w:type="pct"/>
            <w:vMerge w:val="restar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eastAsia="Calibri" w:hAnsiTheme="minorHAnsi" w:cstheme="minorHAnsi"/>
                <w:sz w:val="20"/>
                <w:szCs w:val="20"/>
                <w:lang w:val="el-GR"/>
              </w:rPr>
              <w:lastRenderedPageBreak/>
              <w:t xml:space="preserve">Έχει διαπράξει ο </w:t>
            </w:r>
            <w:r w:rsidRPr="003D7E93">
              <w:rPr>
                <w:rFonts w:asciiTheme="minorHAnsi" w:hAnsiTheme="minorHAnsi" w:cstheme="minorHAnsi"/>
                <w:sz w:val="20"/>
                <w:szCs w:val="20"/>
                <w:lang w:val="el-GR"/>
              </w:rPr>
              <w:t>οικονομικός φορέας σοβαρό επαγγελματικό παράπτωμα</w:t>
            </w:r>
            <w:r w:rsidRPr="003D7E93">
              <w:rPr>
                <w:rFonts w:asciiTheme="minorHAnsi" w:hAnsiTheme="minorHAnsi" w:cstheme="minorHAnsi"/>
                <w:sz w:val="20"/>
                <w:szCs w:val="20"/>
                <w:vertAlign w:val="superscript"/>
                <w:lang w:val="el-GR"/>
              </w:rPr>
              <w:footnoteReference w:id="13"/>
            </w: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να αναφερθούν λεπτομερείς πληροφορίες:</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tc>
      </w:tr>
      <w:tr w:rsidR="0067620F" w:rsidRPr="00673744" w:rsidTr="003B0595">
        <w:tc>
          <w:tcPr>
            <w:tcW w:w="3100" w:type="pct"/>
            <w:vMerge/>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900" w:type="pct"/>
            <w:tcBorders>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έχει λάβει ο οικονομικός φορέας μέτρα αυτοκάθαρσης;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το έχει πράξει, περιγράψτε τα μέτρα που λήφθηκαν: [....................]</w:t>
            </w:r>
          </w:p>
        </w:tc>
      </w:tr>
      <w:tr w:rsidR="0067620F" w:rsidRPr="003D7E93" w:rsidTr="003B0595">
        <w:tc>
          <w:tcPr>
            <w:tcW w:w="3100" w:type="pct"/>
            <w:vMerge w:val="restart"/>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eastAsia="Calibri" w:hAnsiTheme="minorHAnsi" w:cstheme="minorHAnsi"/>
                <w:sz w:val="20"/>
                <w:szCs w:val="20"/>
                <w:lang w:val="el-GR"/>
              </w:rPr>
              <w:t>Έχει συνάψει</w:t>
            </w:r>
            <w:r w:rsidRPr="003D7E93">
              <w:rPr>
                <w:rFonts w:asciiTheme="minorHAnsi" w:hAnsiTheme="minorHAnsi" w:cstheme="minorHAnsi"/>
                <w:sz w:val="20"/>
                <w:szCs w:val="20"/>
                <w:lang w:val="el-GR"/>
              </w:rPr>
              <w:t xml:space="preserve"> ο οικονομικός φορέας συμφωνίες με άλλους οικονομικούς φορείς με σκοπό τη στρέβλωση του ανταγωνισμού;</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να αναφερθούν λεπτομερείς πληροφορίες:</w:t>
            </w:r>
          </w:p>
        </w:tc>
        <w:tc>
          <w:tcPr>
            <w:tcW w:w="1900" w:type="pct"/>
            <w:tcBorders>
              <w:left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Ναι []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tc>
      </w:tr>
      <w:tr w:rsidR="0067620F" w:rsidRPr="00673744" w:rsidTr="003B0595">
        <w:tc>
          <w:tcPr>
            <w:tcW w:w="3100" w:type="pct"/>
            <w:vMerge/>
            <w:tcBorders>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έχει λάβει ο οικονομικός φορέας μέτρα αυτοκάθαρσης;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το έχει πράξει, περιγράψτε τα μέτρα που λήφθηκαν: [...................]</w:t>
            </w:r>
          </w:p>
        </w:tc>
      </w:tr>
      <w:tr w:rsidR="0067620F" w:rsidRPr="003D7E93" w:rsidTr="003B0595">
        <w:tc>
          <w:tcPr>
            <w:tcW w:w="310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eastAsia="Calibri" w:hAnsiTheme="minorHAnsi" w:cstheme="minorHAnsi"/>
                <w:sz w:val="20"/>
                <w:szCs w:val="20"/>
                <w:lang w:val="el-GR"/>
              </w:rPr>
              <w:t xml:space="preserve">Γνωρίζει ο οικονομικός φορέας την ύπαρξη τυχόν </w:t>
            </w:r>
            <w:r w:rsidRPr="003D7E93">
              <w:rPr>
                <w:rFonts w:asciiTheme="minorHAnsi" w:hAnsiTheme="minorHAnsi" w:cstheme="minorHAnsi"/>
                <w:sz w:val="20"/>
                <w:szCs w:val="20"/>
                <w:lang w:val="el-GR"/>
              </w:rPr>
              <w:t>σύγκρουσης συμφερόντων</w:t>
            </w:r>
            <w:r w:rsidRPr="003D7E93">
              <w:rPr>
                <w:rFonts w:asciiTheme="minorHAnsi" w:hAnsiTheme="minorHAnsi" w:cstheme="minorHAnsi"/>
                <w:sz w:val="20"/>
                <w:szCs w:val="20"/>
                <w:vertAlign w:val="superscript"/>
                <w:lang w:val="el-GR"/>
              </w:rPr>
              <w:footnoteReference w:id="14"/>
            </w:r>
            <w:r w:rsidRPr="003D7E93">
              <w:rPr>
                <w:rFonts w:asciiTheme="minorHAnsi" w:hAnsiTheme="minorHAnsi" w:cstheme="minorHAnsi"/>
                <w:sz w:val="20"/>
                <w:szCs w:val="20"/>
                <w:lang w:val="el-GR"/>
              </w:rPr>
              <w:t>, λόγω της συμμετοχής του στη διαδικασία ανάθεσης της σύμβασης;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να αναφερθούν λεπτομερείς πληροφορίες:</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tc>
      </w:tr>
      <w:tr w:rsidR="0067620F" w:rsidRPr="003D7E93" w:rsidTr="003B0595">
        <w:tc>
          <w:tcPr>
            <w:tcW w:w="310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eastAsia="Calibri" w:hAnsiTheme="minorHAnsi" w:cstheme="minorHAnsi"/>
                <w:sz w:val="20"/>
                <w:szCs w:val="20"/>
                <w:lang w:val="el-GR"/>
              </w:rPr>
              <w:t xml:space="preserve">Έχει παράσχει ο οικονομικός φορέας ή </w:t>
            </w:r>
            <w:r w:rsidRPr="003D7E93">
              <w:rPr>
                <w:rFonts w:asciiTheme="minorHAnsi" w:hAnsiTheme="minorHAnsi" w:cstheme="minorHAnsi"/>
                <w:sz w:val="20"/>
                <w:szCs w:val="20"/>
                <w:lang w:val="el-GR"/>
              </w:rPr>
              <w:t>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3D7E93">
              <w:rPr>
                <w:rFonts w:asciiTheme="minorHAnsi" w:hAnsiTheme="minorHAnsi" w:cstheme="minorHAnsi"/>
                <w:sz w:val="20"/>
                <w:szCs w:val="20"/>
                <w:vertAlign w:val="superscript"/>
                <w:lang w:val="el-GR"/>
              </w:rPr>
              <w:footnoteReference w:id="15"/>
            </w: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να αναφερθούν λεπτομερείς πληροφορίες:</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Ναι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tc>
      </w:tr>
      <w:tr w:rsidR="0067620F" w:rsidRPr="003D7E93" w:rsidTr="003B0595">
        <w:tc>
          <w:tcPr>
            <w:tcW w:w="3100" w:type="pct"/>
            <w:vMerge w:val="restar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w:t>
            </w:r>
            <w:r w:rsidRPr="003D7E93">
              <w:rPr>
                <w:rFonts w:asciiTheme="minorHAnsi" w:hAnsiTheme="minorHAnsi" w:cstheme="minorHAnsi"/>
                <w:sz w:val="20"/>
                <w:szCs w:val="20"/>
                <w:lang w:val="el-GR"/>
              </w:rPr>
              <w:lastRenderedPageBreak/>
              <w:t xml:space="preserve">αποτέλεσμα την πρόωρη καταγγελία της προηγούμενης σύμβασης , αποζημιώσεις ή άλλες παρόμοιες κυρώσεις;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ναι, να αναφερθούν λεπτομερείς πληροφορίες:</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lastRenderedPageBreak/>
              <w:t>[….................]</w:t>
            </w:r>
          </w:p>
        </w:tc>
      </w:tr>
      <w:tr w:rsidR="0067620F" w:rsidRPr="00673744" w:rsidTr="003B0595">
        <w:tc>
          <w:tcPr>
            <w:tcW w:w="3100" w:type="pct"/>
            <w:vMerge/>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έχει λάβει ο οικονομικός φορέας μέτρα αυτοκάθαρσης;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το έχει πράξει, περιγράψτε τα μέτρα που λήφθηκαν: [...................]</w:t>
            </w:r>
          </w:p>
        </w:tc>
      </w:tr>
      <w:tr w:rsidR="0067620F" w:rsidRPr="003D7E93" w:rsidTr="003B0595">
        <w:tc>
          <w:tcPr>
            <w:tcW w:w="310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Μπορεί ο οικονομικός φορέας να επιβεβαιώσει ότι: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β) δεν έχει αποκρύψει τις πληροφορίες αυτές,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190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 Ναι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Όχι</w:t>
            </w:r>
          </w:p>
        </w:tc>
      </w:tr>
    </w:tbl>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b/>
          <w:sz w:val="20"/>
          <w:szCs w:val="20"/>
          <w:lang w:val="el-GR"/>
        </w:rPr>
      </w:pPr>
      <w:r>
        <w:rPr>
          <w:rFonts w:asciiTheme="minorHAnsi" w:hAnsiTheme="minorHAnsi" w:cstheme="minorHAnsi"/>
          <w:b/>
          <w:sz w:val="20"/>
          <w:szCs w:val="20"/>
          <w:lang w:val="el-GR"/>
        </w:rPr>
        <w:br w:type="page"/>
      </w:r>
      <w:r w:rsidRPr="003D7E93">
        <w:rPr>
          <w:rFonts w:asciiTheme="minorHAnsi" w:hAnsiTheme="minorHAnsi" w:cstheme="minorHAnsi"/>
          <w:b/>
          <w:sz w:val="20"/>
          <w:szCs w:val="20"/>
          <w:lang w:val="el-GR"/>
        </w:rPr>
        <w:lastRenderedPageBreak/>
        <w:t>Μέρος IV: Κριτήρια επιλογής</w:t>
      </w:r>
    </w:p>
    <w:p w:rsidR="0067620F" w:rsidRPr="003D7E93" w:rsidRDefault="0067620F" w:rsidP="0067620F">
      <w:pPr>
        <w:spacing w:before="120"/>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Όσον αφορά τα κριτήρια επιλογής (ενότητες Α έως Δ του παρόντος μέρους), ο οικονομικός φορέας δηλώνει ότι: </w:t>
      </w:r>
    </w:p>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 xml:space="preserve">Α: </w:t>
      </w:r>
      <w:proofErr w:type="spellStart"/>
      <w:r w:rsidRPr="003D7E93">
        <w:rPr>
          <w:rFonts w:asciiTheme="minorHAnsi" w:hAnsiTheme="minorHAnsi" w:cstheme="minorHAnsi"/>
          <w:b/>
          <w:sz w:val="20"/>
          <w:szCs w:val="20"/>
          <w:lang w:val="el-GR"/>
        </w:rPr>
        <w:t>Καταλληλότητα</w:t>
      </w:r>
      <w:proofErr w:type="spellEnd"/>
    </w:p>
    <w:tbl>
      <w:tblPr>
        <w:tblW w:w="5000" w:type="pct"/>
        <w:tblCellMar>
          <w:left w:w="0" w:type="dxa"/>
          <w:right w:w="0" w:type="dxa"/>
        </w:tblCellMar>
        <w:tblLook w:val="0000" w:firstRow="0" w:lastRow="0" w:firstColumn="0" w:lastColumn="0" w:noHBand="0" w:noVBand="0"/>
      </w:tblPr>
      <w:tblGrid>
        <w:gridCol w:w="5027"/>
        <w:gridCol w:w="3269"/>
      </w:tblGrid>
      <w:tr w:rsidR="0067620F" w:rsidRPr="003D7E93" w:rsidTr="003B0595">
        <w:trPr>
          <w:cantSplit/>
        </w:trPr>
        <w:tc>
          <w:tcPr>
            <w:tcW w:w="30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proofErr w:type="spellStart"/>
            <w:r w:rsidRPr="003D7E93">
              <w:rPr>
                <w:rFonts w:asciiTheme="minorHAnsi" w:hAnsiTheme="minorHAnsi" w:cstheme="minorHAnsi"/>
                <w:b/>
                <w:sz w:val="20"/>
                <w:szCs w:val="20"/>
                <w:lang w:val="el-GR"/>
              </w:rPr>
              <w:t>Καταλληλότητα</w:t>
            </w:r>
            <w:proofErr w:type="spellEnd"/>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673744" w:rsidTr="003B0595">
        <w:trPr>
          <w:cantSplit/>
        </w:trPr>
        <w:tc>
          <w:tcPr>
            <w:tcW w:w="30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3D7E93">
              <w:rPr>
                <w:rFonts w:asciiTheme="minorHAnsi" w:hAnsiTheme="minorHAnsi" w:cstheme="minorHAnsi"/>
                <w:sz w:val="20"/>
                <w:szCs w:val="20"/>
                <w:vertAlign w:val="superscript"/>
                <w:lang w:val="el-GR"/>
              </w:rPr>
              <w:footnoteReference w:id="16"/>
            </w:r>
            <w:r w:rsidRPr="003D7E93">
              <w:rPr>
                <w:rFonts w:asciiTheme="minorHAnsi" w:hAnsiTheme="minorHAnsi" w:cstheme="minorHAnsi"/>
                <w:sz w:val="20"/>
                <w:szCs w:val="20"/>
                <w:lang w:val="el-GR"/>
              </w:rPr>
              <w:t>; του:</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η σχετική τεκμηρίωση διατίθεται ηλεκτρονικά, αναφέρετε:</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(διαδικτυακή διεύθυνση, αρχή ή φορέας έκδοσης, επακριβή στοιχεία αναφοράς των εγγράφων): </w:t>
            </w:r>
          </w:p>
        </w:tc>
      </w:tr>
      <w:tr w:rsidR="0067620F" w:rsidRPr="00673744" w:rsidTr="003B0595">
        <w:tc>
          <w:tcPr>
            <w:tcW w:w="3030"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η σχετική τεκμηρίωση διατίθεται ηλεκτρονικά, αναφέρετε:</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Ναι [] Όχι</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Εάν ναι, διευκρινίστε για ποια πρόκειται και δηλώστε αν τη διαθέτει ο οικονομικός φορέας: </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 [] Ναι [] Όχι</w:t>
            </w:r>
          </w:p>
          <w:p w:rsidR="0067620F" w:rsidRPr="003D7E93" w:rsidRDefault="0067620F" w:rsidP="003B0595">
            <w:pPr>
              <w:spacing w:before="120"/>
              <w:ind w:left="57" w:right="57"/>
              <w:rPr>
                <w:rFonts w:asciiTheme="minorHAnsi" w:hAnsiTheme="minorHAnsi" w:cstheme="minorHAnsi"/>
                <w:sz w:val="20"/>
                <w:szCs w:val="20"/>
                <w:lang w:val="el-GR"/>
              </w:rPr>
            </w:pP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(διαδικτυακή διεύθυνση, αρχή ή φορέας έκδοσης, επακριβή στοιχεία αναφοράς των εγγράφων): [……][……][……]</w:t>
            </w:r>
          </w:p>
        </w:tc>
      </w:tr>
    </w:tbl>
    <w:p w:rsidR="0067620F" w:rsidRPr="003D7E93" w:rsidRDefault="0067620F" w:rsidP="0067620F">
      <w:pPr>
        <w:pStyle w:val="normalwithoutspacing"/>
        <w:spacing w:before="120" w:after="120"/>
        <w:rPr>
          <w:rFonts w:asciiTheme="minorHAnsi" w:hAnsiTheme="minorHAnsi" w:cstheme="minorHAnsi"/>
          <w:color w:val="5B9BD5"/>
          <w:sz w:val="20"/>
          <w:szCs w:val="20"/>
        </w:rPr>
      </w:pP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Β: Οικονομική και χρηματοοικονομική επάρκεια</w:t>
      </w:r>
    </w:p>
    <w:tbl>
      <w:tblPr>
        <w:tblW w:w="5000" w:type="pct"/>
        <w:tblCellMar>
          <w:left w:w="0" w:type="dxa"/>
          <w:right w:w="0" w:type="dxa"/>
        </w:tblCellMar>
        <w:tblLook w:val="0000" w:firstRow="0" w:lastRow="0" w:firstColumn="0" w:lastColumn="0" w:noHBand="0" w:noVBand="0"/>
      </w:tblPr>
      <w:tblGrid>
        <w:gridCol w:w="4954"/>
        <w:gridCol w:w="3342"/>
      </w:tblGrid>
      <w:tr w:rsidR="0067620F" w:rsidRPr="003D7E93" w:rsidTr="003B0595">
        <w:trPr>
          <w:cantSplit/>
        </w:trPr>
        <w:tc>
          <w:tcPr>
            <w:tcW w:w="2986"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Οικονομική και χρηματοοικονομική επάρκεια</w:t>
            </w:r>
          </w:p>
        </w:tc>
        <w:tc>
          <w:tcPr>
            <w:tcW w:w="2014"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673744" w:rsidTr="003B0595">
        <w:trPr>
          <w:cantSplit/>
        </w:trPr>
        <w:tc>
          <w:tcPr>
            <w:tcW w:w="2986"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1)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Εάν η σχετική τεκμηρίωση διατίθεται ηλεκτρονικά, αναφέρετε:</w:t>
            </w:r>
          </w:p>
        </w:tc>
        <w:tc>
          <w:tcPr>
            <w:tcW w:w="2014"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Pr>
                <w:rFonts w:asciiTheme="minorHAnsi" w:hAnsiTheme="minorHAnsi" w:cstheme="minorHAnsi"/>
                <w:sz w:val="20"/>
                <w:szCs w:val="20"/>
                <w:lang w:val="el-GR"/>
              </w:rPr>
              <w:t>έτος: 201</w:t>
            </w:r>
            <w:r w:rsidRPr="0030308C">
              <w:rPr>
                <w:rFonts w:asciiTheme="minorHAnsi" w:hAnsiTheme="minorHAnsi" w:cstheme="minorHAnsi"/>
                <w:sz w:val="20"/>
                <w:szCs w:val="20"/>
                <w:lang w:val="el-GR"/>
              </w:rPr>
              <w:t>6</w:t>
            </w:r>
            <w:r w:rsidRPr="003D7E93">
              <w:rPr>
                <w:rFonts w:asciiTheme="minorHAnsi" w:hAnsiTheme="minorHAnsi" w:cstheme="minorHAnsi"/>
                <w:sz w:val="20"/>
                <w:szCs w:val="20"/>
                <w:lang w:val="el-GR"/>
              </w:rPr>
              <w:t xml:space="preserve"> κύκλος εργασιών:[……]€</w:t>
            </w:r>
          </w:p>
          <w:p w:rsidR="0067620F" w:rsidRPr="003D7E93" w:rsidRDefault="0067620F" w:rsidP="003B0595">
            <w:pPr>
              <w:spacing w:before="120"/>
              <w:ind w:left="57" w:right="57"/>
              <w:rPr>
                <w:rFonts w:asciiTheme="minorHAnsi" w:hAnsiTheme="minorHAnsi" w:cstheme="minorHAnsi"/>
                <w:sz w:val="20"/>
                <w:szCs w:val="20"/>
                <w:lang w:val="el-GR"/>
              </w:rPr>
            </w:pPr>
            <w:r>
              <w:rPr>
                <w:rFonts w:asciiTheme="minorHAnsi" w:hAnsiTheme="minorHAnsi" w:cstheme="minorHAnsi"/>
                <w:sz w:val="20"/>
                <w:szCs w:val="20"/>
                <w:lang w:val="el-GR"/>
              </w:rPr>
              <w:t>έτος: 201</w:t>
            </w:r>
            <w:r w:rsidRPr="0030308C">
              <w:rPr>
                <w:rFonts w:asciiTheme="minorHAnsi" w:hAnsiTheme="minorHAnsi" w:cstheme="minorHAnsi"/>
                <w:sz w:val="20"/>
                <w:szCs w:val="20"/>
                <w:lang w:val="el-GR"/>
              </w:rPr>
              <w:t>7</w:t>
            </w:r>
            <w:r w:rsidRPr="003D7E93">
              <w:rPr>
                <w:rFonts w:asciiTheme="minorHAnsi" w:hAnsiTheme="minorHAnsi" w:cstheme="minorHAnsi"/>
                <w:sz w:val="20"/>
                <w:szCs w:val="20"/>
                <w:lang w:val="el-GR"/>
              </w:rPr>
              <w:t xml:space="preserve"> κύκλος εργασιών:[……]€</w:t>
            </w:r>
          </w:p>
          <w:p w:rsidR="0067620F" w:rsidRPr="003D7E93" w:rsidRDefault="0067620F" w:rsidP="003B0595">
            <w:pPr>
              <w:spacing w:before="120"/>
              <w:ind w:left="57" w:right="57"/>
              <w:rPr>
                <w:rFonts w:asciiTheme="minorHAnsi" w:hAnsiTheme="minorHAnsi" w:cstheme="minorHAnsi"/>
                <w:sz w:val="20"/>
                <w:szCs w:val="20"/>
                <w:lang w:val="el-GR"/>
              </w:rPr>
            </w:pPr>
            <w:r>
              <w:rPr>
                <w:rFonts w:asciiTheme="minorHAnsi" w:hAnsiTheme="minorHAnsi" w:cstheme="minorHAnsi"/>
                <w:sz w:val="20"/>
                <w:szCs w:val="20"/>
                <w:lang w:val="el-GR"/>
              </w:rPr>
              <w:t xml:space="preserve"> έτος: 201</w:t>
            </w:r>
            <w:r w:rsidRPr="00A756EF">
              <w:rPr>
                <w:rFonts w:asciiTheme="minorHAnsi" w:hAnsiTheme="minorHAnsi" w:cstheme="minorHAnsi"/>
                <w:sz w:val="20"/>
                <w:szCs w:val="20"/>
                <w:lang w:val="el-GR"/>
              </w:rPr>
              <w:t>8</w:t>
            </w:r>
            <w:r w:rsidRPr="003D7E93">
              <w:rPr>
                <w:rFonts w:asciiTheme="minorHAnsi" w:hAnsiTheme="minorHAnsi" w:cstheme="minorHAnsi"/>
                <w:sz w:val="20"/>
                <w:szCs w:val="20"/>
                <w:lang w:val="el-GR"/>
              </w:rPr>
              <w:t xml:space="preserve"> κύκλος εργασιών:[……]€</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(διαδικτυακή διεύθυνση, αρχή ή φορέας έκδοσης, επακριβή στοιχεία αναφοράς των εγγράφων): </w:t>
            </w:r>
          </w:p>
        </w:tc>
      </w:tr>
      <w:tr w:rsidR="0067620F" w:rsidRPr="00673744" w:rsidTr="003B0595">
        <w:trPr>
          <w:cantSplit/>
        </w:trPr>
        <w:tc>
          <w:tcPr>
            <w:tcW w:w="2986"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2)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2014"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bl>
    <w:p w:rsidR="0067620F" w:rsidRPr="003D7E93" w:rsidRDefault="0067620F" w:rsidP="0067620F">
      <w:pPr>
        <w:pStyle w:val="normalwithoutspacing"/>
        <w:spacing w:before="120" w:after="120"/>
        <w:rPr>
          <w:rFonts w:asciiTheme="minorHAnsi" w:hAnsiTheme="minorHAnsi" w:cstheme="minorHAnsi"/>
          <w:color w:val="5B9BD5"/>
          <w:sz w:val="20"/>
          <w:szCs w:val="20"/>
        </w:rPr>
      </w:pPr>
    </w:p>
    <w:p w:rsidR="0067620F" w:rsidRPr="003D7E93" w:rsidRDefault="0067620F" w:rsidP="0067620F">
      <w:pPr>
        <w:spacing w:before="120"/>
        <w:rPr>
          <w:rFonts w:asciiTheme="minorHAnsi" w:hAnsiTheme="minorHAnsi" w:cstheme="minorHAnsi"/>
          <w:b/>
          <w:sz w:val="20"/>
          <w:szCs w:val="20"/>
          <w:lang w:val="el-GR"/>
        </w:rPr>
      </w:pPr>
      <w:r w:rsidRPr="003D7E93">
        <w:rPr>
          <w:rFonts w:asciiTheme="minorHAnsi" w:hAnsiTheme="minorHAnsi" w:cstheme="minorHAnsi"/>
          <w:b/>
          <w:sz w:val="20"/>
          <w:szCs w:val="20"/>
          <w:lang w:val="el-GR"/>
        </w:rPr>
        <w:t>Γ: Τεχνική και επαγγελματική ικανότητα</w:t>
      </w:r>
    </w:p>
    <w:tbl>
      <w:tblPr>
        <w:tblW w:w="5000" w:type="pct"/>
        <w:tblCellMar>
          <w:left w:w="0" w:type="dxa"/>
          <w:right w:w="0" w:type="dxa"/>
        </w:tblCellMar>
        <w:tblLook w:val="0000" w:firstRow="0" w:lastRow="0" w:firstColumn="0" w:lastColumn="0" w:noHBand="0" w:noVBand="0"/>
      </w:tblPr>
      <w:tblGrid>
        <w:gridCol w:w="3224"/>
        <w:gridCol w:w="5072"/>
      </w:tblGrid>
      <w:tr w:rsidR="0067620F" w:rsidRPr="003D7E93" w:rsidTr="003B0595">
        <w:tc>
          <w:tcPr>
            <w:tcW w:w="194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lastRenderedPageBreak/>
              <w:t>Τεχνική και επαγγελματική ικανότητα</w:t>
            </w:r>
          </w:p>
        </w:tc>
        <w:tc>
          <w:tcPr>
            <w:tcW w:w="305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b/>
                <w:sz w:val="20"/>
                <w:szCs w:val="20"/>
                <w:lang w:val="el-GR"/>
              </w:rPr>
            </w:pPr>
            <w:r w:rsidRPr="003D7E93">
              <w:rPr>
                <w:rFonts w:asciiTheme="minorHAnsi" w:hAnsiTheme="minorHAnsi" w:cstheme="minorHAnsi"/>
                <w:b/>
                <w:sz w:val="20"/>
                <w:szCs w:val="20"/>
                <w:lang w:val="el-GR"/>
              </w:rPr>
              <w:t>Απάντηση:</w:t>
            </w:r>
          </w:p>
        </w:tc>
      </w:tr>
      <w:tr w:rsidR="0067620F" w:rsidRPr="003D7E93" w:rsidTr="003B0595">
        <w:tc>
          <w:tcPr>
            <w:tcW w:w="194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1) Κατά τη διάρκεια της περιόδου αναφοράς (τελευταία τριετία), ο οικονομικός φορέας έχει παράσχει τις ακόλουθες κυριότερες υπηρεσίες του είδους που έχει προσδιοριστεί:</w:t>
            </w:r>
          </w:p>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3D7E93">
              <w:rPr>
                <w:rFonts w:asciiTheme="minorHAnsi" w:hAnsiTheme="minorHAnsi" w:cstheme="minorHAnsi"/>
                <w:sz w:val="20"/>
                <w:szCs w:val="20"/>
                <w:vertAlign w:val="superscript"/>
                <w:lang w:val="el-GR"/>
              </w:rPr>
              <w:footnoteReference w:id="17"/>
            </w:r>
            <w:r w:rsidRPr="003D7E93">
              <w:rPr>
                <w:rFonts w:asciiTheme="minorHAnsi" w:hAnsiTheme="minorHAnsi" w:cstheme="minorHAnsi"/>
                <w:sz w:val="20"/>
                <w:szCs w:val="20"/>
                <w:lang w:val="el-GR"/>
              </w:rPr>
              <w:t>:</w:t>
            </w:r>
          </w:p>
        </w:tc>
        <w:tc>
          <w:tcPr>
            <w:tcW w:w="305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Αριθμός ετών: 2016, 2017, 2018</w:t>
            </w:r>
          </w:p>
          <w:tbl>
            <w:tblPr>
              <w:tblW w:w="0" w:type="auto"/>
              <w:tblLook w:val="0000" w:firstRow="0" w:lastRow="0" w:firstColumn="0" w:lastColumn="0" w:noHBand="0" w:noVBand="0"/>
            </w:tblPr>
            <w:tblGrid>
              <w:gridCol w:w="1245"/>
              <w:gridCol w:w="1052"/>
              <w:gridCol w:w="1381"/>
              <w:gridCol w:w="1331"/>
            </w:tblGrid>
            <w:tr w:rsidR="0067620F" w:rsidRPr="003D7E93" w:rsidTr="003B0595">
              <w:tc>
                <w:tcPr>
                  <w:tcW w:w="1057" w:type="dxa"/>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παραλήπτες</w:t>
                  </w:r>
                </w:p>
              </w:tc>
            </w:tr>
            <w:tr w:rsidR="0067620F" w:rsidRPr="003D7E93" w:rsidTr="003B0595">
              <w:tc>
                <w:tcPr>
                  <w:tcW w:w="1057" w:type="dxa"/>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052" w:type="dxa"/>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052" w:type="dxa"/>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bl>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673744" w:rsidTr="003B0595">
        <w:tc>
          <w:tcPr>
            <w:tcW w:w="194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2) Ο οικονομικός φορέας θα έχει στη διάθεσή του τα ακόλουθα μηχανήματα, εγκαταστάσεις και τεχνικό εξοπλισμό για την εκτέλεση της σύμβασης:</w:t>
            </w:r>
          </w:p>
        </w:tc>
        <w:tc>
          <w:tcPr>
            <w:tcW w:w="305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673744" w:rsidTr="003B0595">
        <w:tc>
          <w:tcPr>
            <w:tcW w:w="194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3) Οι ακόλουθοι τίτλοι σπουδών και επαγγελματικών προσόντων διατίθενται από τον ίδιο τον </w:t>
            </w:r>
            <w:proofErr w:type="spellStart"/>
            <w:r w:rsidRPr="003D7E93">
              <w:rPr>
                <w:rFonts w:asciiTheme="minorHAnsi" w:hAnsiTheme="minorHAnsi" w:cstheme="minorHAnsi"/>
                <w:sz w:val="20"/>
                <w:szCs w:val="20"/>
                <w:lang w:val="el-GR"/>
              </w:rPr>
              <w:t>πάροχο</w:t>
            </w:r>
            <w:proofErr w:type="spellEnd"/>
            <w:r w:rsidRPr="003D7E93">
              <w:rPr>
                <w:rFonts w:asciiTheme="minorHAnsi" w:hAnsiTheme="minorHAnsi" w:cstheme="minorHAnsi"/>
                <w:sz w:val="20"/>
                <w:szCs w:val="20"/>
                <w:lang w:val="el-GR"/>
              </w:rPr>
              <w:t xml:space="preserve"> υπηρεσιών</w:t>
            </w:r>
          </w:p>
        </w:tc>
        <w:tc>
          <w:tcPr>
            <w:tcW w:w="305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673744" w:rsidTr="003B0595">
        <w:tc>
          <w:tcPr>
            <w:tcW w:w="194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 xml:space="preserve">4) Οι ακόλουθοι τίτλοι σπουδών και επαγγελματικών προσόντων διατίθενται από τον ίδιο τον </w:t>
            </w:r>
            <w:proofErr w:type="spellStart"/>
            <w:r w:rsidRPr="003D7E93">
              <w:rPr>
                <w:rFonts w:asciiTheme="minorHAnsi" w:hAnsiTheme="minorHAnsi" w:cstheme="minorHAnsi"/>
                <w:sz w:val="20"/>
                <w:szCs w:val="20"/>
                <w:lang w:val="el-GR"/>
              </w:rPr>
              <w:t>πάροχο</w:t>
            </w:r>
            <w:proofErr w:type="spellEnd"/>
            <w:r w:rsidRPr="003D7E93">
              <w:rPr>
                <w:rFonts w:asciiTheme="minorHAnsi" w:hAnsiTheme="minorHAnsi" w:cstheme="minorHAnsi"/>
                <w:sz w:val="20"/>
                <w:szCs w:val="20"/>
                <w:lang w:val="el-GR"/>
              </w:rPr>
              <w:t xml:space="preserve"> υπηρεσιών</w:t>
            </w:r>
          </w:p>
        </w:tc>
        <w:tc>
          <w:tcPr>
            <w:tcW w:w="305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r w:rsidR="0067620F" w:rsidRPr="00673744" w:rsidTr="003B0595">
        <w:tc>
          <w:tcPr>
            <w:tcW w:w="1943" w:type="pct"/>
            <w:tcBorders>
              <w:top w:val="single" w:sz="4" w:space="0" w:color="000000"/>
              <w:left w:val="single" w:sz="4" w:space="0" w:color="000000"/>
              <w:bottom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r w:rsidRPr="003D7E93">
              <w:rPr>
                <w:rFonts w:asciiTheme="minorHAnsi" w:hAnsiTheme="minorHAnsi" w:cstheme="minorHAnsi"/>
                <w:sz w:val="20"/>
                <w:szCs w:val="20"/>
                <w:lang w:val="el-GR"/>
              </w:rPr>
              <w:t>5) Το μέσο ετήσιο εργατοϋπαλληλικό δυναμικό του οικονομικού φορέα και ο αριθμός των διευθυντικών στελεχών του κατά τα τελευταία τρία έτη ήταν τα εξής:</w:t>
            </w:r>
          </w:p>
        </w:tc>
        <w:tc>
          <w:tcPr>
            <w:tcW w:w="3057" w:type="pct"/>
            <w:tcBorders>
              <w:top w:val="single" w:sz="4" w:space="0" w:color="000000"/>
              <w:left w:val="single" w:sz="4" w:space="0" w:color="000000"/>
              <w:bottom w:val="single" w:sz="4" w:space="0" w:color="000000"/>
              <w:right w:val="single" w:sz="4" w:space="0" w:color="000000"/>
            </w:tcBorders>
            <w:shd w:val="clear" w:color="auto" w:fill="auto"/>
          </w:tcPr>
          <w:p w:rsidR="0067620F" w:rsidRPr="003D7E93" w:rsidRDefault="0067620F" w:rsidP="003B0595">
            <w:pPr>
              <w:spacing w:before="120"/>
              <w:ind w:left="57" w:right="57"/>
              <w:rPr>
                <w:rFonts w:asciiTheme="minorHAnsi" w:hAnsiTheme="minorHAnsi" w:cstheme="minorHAnsi"/>
                <w:sz w:val="20"/>
                <w:szCs w:val="20"/>
                <w:lang w:val="el-GR"/>
              </w:rPr>
            </w:pPr>
          </w:p>
        </w:tc>
      </w:tr>
    </w:tbl>
    <w:p w:rsidR="0067620F" w:rsidRPr="003D7E93" w:rsidRDefault="0067620F" w:rsidP="0067620F">
      <w:pPr>
        <w:spacing w:before="120"/>
        <w:rPr>
          <w:rFonts w:asciiTheme="minorHAnsi" w:hAnsiTheme="minorHAnsi" w:cstheme="minorHAnsi"/>
          <w:sz w:val="20"/>
          <w:szCs w:val="20"/>
          <w:lang w:val="el-GR"/>
        </w:rPr>
      </w:pPr>
    </w:p>
    <w:p w:rsidR="0067620F" w:rsidRPr="003D7E93" w:rsidRDefault="0067620F" w:rsidP="0067620F">
      <w:pPr>
        <w:spacing w:before="120"/>
        <w:rPr>
          <w:rFonts w:asciiTheme="minorHAnsi" w:hAnsiTheme="minorHAnsi" w:cstheme="minorHAnsi"/>
          <w:b/>
          <w:sz w:val="20"/>
          <w:szCs w:val="20"/>
          <w:lang w:val="el-GR"/>
        </w:rPr>
      </w:pPr>
      <w:r>
        <w:rPr>
          <w:rFonts w:asciiTheme="minorHAnsi" w:hAnsiTheme="minorHAnsi" w:cstheme="minorHAnsi"/>
          <w:b/>
          <w:sz w:val="20"/>
          <w:szCs w:val="20"/>
          <w:lang w:val="el-GR"/>
        </w:rPr>
        <w:br w:type="page"/>
      </w:r>
      <w:r w:rsidRPr="003D7E93">
        <w:rPr>
          <w:rFonts w:asciiTheme="minorHAnsi" w:hAnsiTheme="minorHAnsi" w:cstheme="minorHAnsi"/>
          <w:b/>
          <w:sz w:val="20"/>
          <w:szCs w:val="20"/>
          <w:lang w:val="el-GR"/>
        </w:rPr>
        <w:lastRenderedPageBreak/>
        <w:t>Μέρος V: Τελικές δηλώσεις</w:t>
      </w: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D7E93">
        <w:rPr>
          <w:rFonts w:asciiTheme="minorHAnsi" w:hAnsiTheme="minorHAnsi" w:cstheme="minorHAnsi"/>
          <w:i/>
          <w:sz w:val="20"/>
          <w:szCs w:val="20"/>
          <w:lang w:val="el-GR"/>
        </w:rPr>
        <w:footnoteReference w:id="18"/>
      </w:r>
      <w:r w:rsidRPr="003D7E93">
        <w:rPr>
          <w:rFonts w:asciiTheme="minorHAnsi" w:hAnsiTheme="minorHAnsi" w:cstheme="minorHAnsi"/>
          <w:i/>
          <w:sz w:val="20"/>
          <w:szCs w:val="20"/>
          <w:lang w:val="el-GR"/>
        </w:rPr>
        <w:t>.</w:t>
      </w: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β) η αναθέτουσα αρχή ή ο αναθέτων φορέας έχουν ήδη στην κατοχή τους τα σχετικά έγγραφα.</w:t>
      </w: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Ο κάτωθι υπογεγραμμένος δίδω επισήμως τη συγκατάθεσή μου στο</w:t>
      </w:r>
      <w:r w:rsidRPr="00A026C5">
        <w:rPr>
          <w:rFonts w:asciiTheme="minorHAnsi" w:hAnsiTheme="minorHAnsi" w:cstheme="minorHAnsi"/>
          <w:i/>
          <w:sz w:val="20"/>
          <w:szCs w:val="20"/>
          <w:lang w:val="el-GR"/>
        </w:rPr>
        <w:t xml:space="preserve"> </w:t>
      </w:r>
      <w:r w:rsidRPr="003D7E93">
        <w:rPr>
          <w:rFonts w:asciiTheme="minorHAnsi" w:hAnsiTheme="minorHAnsi" w:cstheme="minorHAnsi"/>
          <w:i/>
          <w:sz w:val="20"/>
          <w:szCs w:val="20"/>
          <w:lang w:val="el-GR"/>
        </w:rPr>
        <w:t xml:space="preserve">Κέντρο Διάδοσης Επιστημών και Μουσείο Τεχνολογίας, προκειμένου να αποκτήσει πρόσβαση σε δικαιολογητικά των πληροφοριών τις οποίες έχω υποβάλλει στα ανωτέρω μέρη II-IV του παρόντος Τυποποιημένου Εντύπου Υπεύθυνης Δήλωσης για τους σκοπούς του έργου «Προμήθεια εξοπλισμού για την υλοποίηση της Πράξης “Μελέτη της ανάπτυξης όψεων του επιστημονικού </w:t>
      </w:r>
      <w:proofErr w:type="spellStart"/>
      <w:r w:rsidRPr="003D7E93">
        <w:rPr>
          <w:rFonts w:asciiTheme="minorHAnsi" w:hAnsiTheme="minorHAnsi" w:cstheme="minorHAnsi"/>
          <w:i/>
          <w:sz w:val="20"/>
          <w:szCs w:val="20"/>
          <w:lang w:val="el-GR"/>
        </w:rPr>
        <w:t>εγγραμματισμού</w:t>
      </w:r>
      <w:proofErr w:type="spellEnd"/>
      <w:r w:rsidRPr="003D7E93">
        <w:rPr>
          <w:rFonts w:asciiTheme="minorHAnsi" w:hAnsiTheme="minorHAnsi" w:cstheme="minorHAnsi"/>
          <w:i/>
          <w:sz w:val="20"/>
          <w:szCs w:val="20"/>
          <w:lang w:val="el-GR"/>
        </w:rPr>
        <w:t xml:space="preserve"> μαθητευομένων σε συνθήκες τυπικής και άτυπης εκπαίδευσης με τη χρήση διαδικτυακών εικονικών εργαστηρίων και την αξιοποίηση γεωγραφικών δεδομένων”» (ΑΔΑ Ω0ΥΤΟΞ2Ξ-ΦΜΨ).</w:t>
      </w:r>
    </w:p>
    <w:p w:rsidR="0067620F" w:rsidRPr="003D7E93" w:rsidRDefault="0067620F" w:rsidP="0067620F">
      <w:pPr>
        <w:spacing w:before="120"/>
        <w:rPr>
          <w:rFonts w:asciiTheme="minorHAnsi" w:hAnsiTheme="minorHAnsi" w:cstheme="minorHAnsi"/>
          <w:i/>
          <w:sz w:val="20"/>
          <w:szCs w:val="20"/>
          <w:lang w:val="el-GR"/>
        </w:rPr>
      </w:pPr>
    </w:p>
    <w:p w:rsidR="0067620F" w:rsidRPr="003D7E93" w:rsidRDefault="0067620F" w:rsidP="0067620F">
      <w:pPr>
        <w:spacing w:before="120"/>
        <w:rPr>
          <w:rFonts w:asciiTheme="minorHAnsi" w:hAnsiTheme="minorHAnsi" w:cstheme="minorHAnsi"/>
          <w:i/>
          <w:sz w:val="20"/>
          <w:szCs w:val="20"/>
          <w:lang w:val="el-GR"/>
        </w:rPr>
      </w:pPr>
      <w:r w:rsidRPr="003D7E93">
        <w:rPr>
          <w:rFonts w:asciiTheme="minorHAnsi" w:hAnsiTheme="minorHAnsi" w:cstheme="minorHAnsi"/>
          <w:i/>
          <w:sz w:val="20"/>
          <w:szCs w:val="20"/>
          <w:lang w:val="el-GR"/>
        </w:rPr>
        <w:t>Ημερομηνία, τόπος και, όπου ζητείται ή είναι απαραίτητο, υπογραφή(-</w:t>
      </w:r>
      <w:proofErr w:type="spellStart"/>
      <w:r w:rsidRPr="003D7E93">
        <w:rPr>
          <w:rFonts w:asciiTheme="minorHAnsi" w:hAnsiTheme="minorHAnsi" w:cstheme="minorHAnsi"/>
          <w:i/>
          <w:sz w:val="20"/>
          <w:szCs w:val="20"/>
          <w:lang w:val="el-GR"/>
        </w:rPr>
        <w:t>ές</w:t>
      </w:r>
      <w:proofErr w:type="spellEnd"/>
      <w:r w:rsidRPr="003D7E93">
        <w:rPr>
          <w:rFonts w:asciiTheme="minorHAnsi" w:hAnsiTheme="minorHAnsi" w:cstheme="minorHAnsi"/>
          <w:i/>
          <w:sz w:val="20"/>
          <w:szCs w:val="20"/>
          <w:lang w:val="el-GR"/>
        </w:rPr>
        <w:t>): [……]</w:t>
      </w:r>
    </w:p>
    <w:p w:rsidR="00DC038E" w:rsidRPr="0067620F" w:rsidRDefault="0067620F">
      <w:pPr>
        <w:rPr>
          <w:lang w:val="el-GR"/>
        </w:rPr>
      </w:pPr>
    </w:p>
    <w:sectPr w:rsidR="00DC038E" w:rsidRPr="006762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20F" w:rsidRDefault="0067620F" w:rsidP="0067620F">
      <w:pPr>
        <w:spacing w:after="0"/>
      </w:pPr>
      <w:r>
        <w:separator/>
      </w:r>
    </w:p>
  </w:endnote>
  <w:endnote w:type="continuationSeparator" w:id="0">
    <w:p w:rsidR="0067620F" w:rsidRDefault="0067620F" w:rsidP="006762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20F" w:rsidRDefault="0067620F" w:rsidP="0067620F">
      <w:pPr>
        <w:spacing w:after="0"/>
      </w:pPr>
      <w:r>
        <w:separator/>
      </w:r>
    </w:p>
  </w:footnote>
  <w:footnote w:type="continuationSeparator" w:id="0">
    <w:p w:rsidR="0067620F" w:rsidRDefault="0067620F" w:rsidP="0067620F">
      <w:pPr>
        <w:spacing w:after="0"/>
      </w:pPr>
      <w:r>
        <w:continuationSeparator/>
      </w:r>
    </w:p>
  </w:footnote>
  <w:footnote w:id="1">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t>Επαναλάβετε τα στοιχεία των αρμοδίων, όνομα και επώνυμο, όσες φορές χρειάζεται.</w:t>
      </w:r>
    </w:p>
  </w:footnote>
  <w:footnote w:id="2">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Βλέπε </w:t>
      </w:r>
      <w:r w:rsidRPr="00981CA7">
        <w:rPr>
          <w:rStyle w:val="DeltaViewInsertion"/>
          <w:sz w:val="16"/>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7620F" w:rsidRPr="00981CA7" w:rsidRDefault="0067620F" w:rsidP="0067620F">
      <w:pPr>
        <w:pStyle w:val="a4"/>
        <w:numPr>
          <w:ilvl w:val="0"/>
          <w:numId w:val="2"/>
        </w:numPr>
        <w:ind w:left="142" w:hanging="142"/>
        <w:rPr>
          <w:sz w:val="16"/>
          <w:szCs w:val="18"/>
          <w:lang w:val="el-GR"/>
        </w:rPr>
      </w:pPr>
      <w:r w:rsidRPr="00981CA7">
        <w:rPr>
          <w:rStyle w:val="DeltaViewInsertion"/>
          <w:sz w:val="16"/>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7620F" w:rsidRPr="00981CA7" w:rsidRDefault="0067620F" w:rsidP="0067620F">
      <w:pPr>
        <w:pStyle w:val="a4"/>
        <w:numPr>
          <w:ilvl w:val="0"/>
          <w:numId w:val="2"/>
        </w:numPr>
        <w:ind w:left="142" w:hanging="142"/>
        <w:rPr>
          <w:sz w:val="16"/>
          <w:szCs w:val="18"/>
          <w:lang w:val="el-GR"/>
        </w:rPr>
      </w:pPr>
      <w:r w:rsidRPr="00981CA7">
        <w:rPr>
          <w:rStyle w:val="DeltaViewInsertion"/>
          <w:sz w:val="16"/>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7620F" w:rsidRPr="00981CA7" w:rsidRDefault="0067620F" w:rsidP="0067620F">
      <w:pPr>
        <w:pStyle w:val="a4"/>
        <w:numPr>
          <w:ilvl w:val="0"/>
          <w:numId w:val="2"/>
        </w:numPr>
        <w:ind w:left="142" w:hanging="142"/>
        <w:rPr>
          <w:sz w:val="16"/>
          <w:szCs w:val="18"/>
          <w:lang w:val="el-GR"/>
        </w:rPr>
      </w:pPr>
      <w:r w:rsidRPr="00981CA7">
        <w:rPr>
          <w:rStyle w:val="DeltaViewInsertion"/>
          <w:sz w:val="16"/>
          <w:szCs w:val="18"/>
        </w:rPr>
        <w:t xml:space="preserve">Μεσαίες επιχειρήσεις: επιχειρήσεις που δεν είναι ούτε πολύ μικρές ούτε μικρές και </w:t>
      </w:r>
      <w:r w:rsidRPr="00981CA7">
        <w:rPr>
          <w:sz w:val="16"/>
          <w:szCs w:val="18"/>
          <w:lang w:val="el-GR"/>
        </w:rPr>
        <w:t>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3">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Τα δικαιολογητικά και η κατάταξη, εάν υπάρχουν, αναφέρονται στην πιστοποίηση.</w:t>
      </w:r>
    </w:p>
  </w:footnote>
  <w:footnote w:id="4">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Ειδικότερα ως μέλος ένωσης ή κοινοπραξίας ή άλλου παρόμοιου καθεστώτος.</w:t>
      </w:r>
    </w:p>
  </w:footnote>
  <w:footnote w:id="5">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Επαναλάβετε όσες φορές χρειάζεται.</w:t>
      </w:r>
    </w:p>
  </w:footnote>
  <w:footnote w:id="7">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Επαναλάβετε όσες φορές χρειάζεται.</w:t>
      </w:r>
    </w:p>
  </w:footnote>
  <w:footnote w:id="8">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Επαναλάβετε όσες φορές χρειάζεται.</w:t>
      </w:r>
    </w:p>
  </w:footnote>
  <w:footnote w:id="9">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Λαμβανομένου υπόψη του χαρακτήρα των εγκλημάτων που έχουν διαπραχθεί (μεμονωμένα, κατ’ εξακολούθηση, συστηματικά...), η επεξήγηση πρέπει να καταδεικνύει την επάρκεια των μέτρων που λήφθηκαν. </w:t>
      </w:r>
    </w:p>
  </w:footnote>
  <w:footnote w:id="10">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11">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Σημειώνεται ότι, σύμφωνα με το άρθρο 73 παρ. 3 περ. α  και β, </w:t>
      </w:r>
      <w:r w:rsidRPr="00981CA7">
        <w:rPr>
          <w:sz w:val="16"/>
          <w:szCs w:val="18"/>
          <w:u w:val="single"/>
          <w:lang w:val="el-GR"/>
        </w:rPr>
        <w:t xml:space="preserve">εφόσον προβλέπεται στα έγγραφα της σύμβασης </w:t>
      </w:r>
      <w:r w:rsidRPr="00981CA7">
        <w:rPr>
          <w:sz w:val="16"/>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12">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Επαναλάβετε όσες φορές χρειάζεται.</w:t>
      </w:r>
    </w:p>
  </w:footnote>
  <w:footnote w:id="13">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Εφόσον στα έγγραφα της σύμβασης γίνεται αναφορά σε συγκεκριμένη διάταξη, να συμπληρωθεί ανάλογα το ΤΕΥΔ πχ άρθρο 68 παρ. 2 ν. 3863/2010 .</w:t>
      </w:r>
    </w:p>
  </w:footnote>
  <w:footnote w:id="14">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Όπως προσδιορίζεται στο άρθρο 24 ή στα έγγραφα της σύμβασης.</w:t>
      </w:r>
    </w:p>
  </w:footnote>
  <w:footnote w:id="15">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proofErr w:type="spellStart"/>
      <w:r w:rsidRPr="00981CA7">
        <w:rPr>
          <w:sz w:val="16"/>
          <w:szCs w:val="18"/>
          <w:lang w:val="el-GR"/>
        </w:rPr>
        <w:t>Πρβλ</w:t>
      </w:r>
      <w:proofErr w:type="spellEnd"/>
      <w:r w:rsidRPr="00981CA7">
        <w:rPr>
          <w:sz w:val="16"/>
          <w:szCs w:val="18"/>
          <w:lang w:val="el-GR"/>
        </w:rPr>
        <w:t xml:space="preserve"> άρθρο 48.</w:t>
      </w:r>
    </w:p>
  </w:footnote>
  <w:footnote w:id="16">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Όπως περιγράφεται στο Παράρτημα </w:t>
      </w:r>
      <w:r w:rsidRPr="00981CA7">
        <w:rPr>
          <w:sz w:val="16"/>
          <w:szCs w:val="18"/>
          <w:lang w:val="en-US"/>
        </w:rPr>
        <w:t>XI</w:t>
      </w:r>
      <w:r w:rsidRPr="00981CA7">
        <w:rPr>
          <w:sz w:val="16"/>
          <w:szCs w:val="18"/>
          <w:lang w:val="el-GR"/>
        </w:rPr>
        <w:t xml:space="preserve"> του Προσαρτήματος Α, </w:t>
      </w:r>
      <w:r w:rsidRPr="00981CA7">
        <w:rPr>
          <w:bCs/>
          <w:sz w:val="16"/>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17">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Πρέπει να απαριθμούνται </w:t>
      </w:r>
      <w:r w:rsidRPr="00981CA7">
        <w:rPr>
          <w:sz w:val="16"/>
          <w:szCs w:val="18"/>
          <w:u w:val="single"/>
          <w:lang w:val="el-GR"/>
        </w:rPr>
        <w:t>όλοι</w:t>
      </w:r>
      <w:r w:rsidRPr="00981CA7">
        <w:rPr>
          <w:sz w:val="16"/>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18">
    <w:p w:rsidR="0067620F" w:rsidRPr="00981CA7" w:rsidRDefault="0067620F" w:rsidP="0067620F">
      <w:pPr>
        <w:pStyle w:val="a4"/>
        <w:ind w:left="142" w:hanging="142"/>
        <w:rPr>
          <w:sz w:val="16"/>
          <w:szCs w:val="18"/>
          <w:lang w:val="el-GR"/>
        </w:rPr>
      </w:pPr>
      <w:r w:rsidRPr="00981CA7">
        <w:rPr>
          <w:rStyle w:val="a3"/>
          <w:sz w:val="16"/>
          <w:szCs w:val="18"/>
        </w:rPr>
        <w:footnoteRef/>
      </w:r>
      <w:r w:rsidRPr="00981CA7">
        <w:rPr>
          <w:sz w:val="16"/>
          <w:szCs w:val="18"/>
          <w:lang w:val="el-GR"/>
        </w:rPr>
        <w:tab/>
      </w:r>
      <w:r w:rsidRPr="00981CA7">
        <w:rPr>
          <w:sz w:val="16"/>
          <w:szCs w:val="18"/>
          <w:lang w:val="el-GR"/>
        </w:rPr>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F518B"/>
    <w:multiLevelType w:val="multilevel"/>
    <w:tmpl w:val="5FFCAC06"/>
    <w:lvl w:ilvl="0">
      <w:start w:val="1"/>
      <w:numFmt w:val="decimal"/>
      <w:lvlText w:val="%1."/>
      <w:lvlJc w:val="left"/>
      <w:pPr>
        <w:ind w:left="351" w:hanging="360"/>
      </w:pPr>
    </w:lvl>
    <w:lvl w:ilvl="1">
      <w:start w:val="11"/>
      <w:numFmt w:val="decimal"/>
      <w:isLgl/>
      <w:lvlText w:val="%1.%2."/>
      <w:lvlJc w:val="left"/>
      <w:pPr>
        <w:ind w:left="420" w:hanging="420"/>
      </w:pPr>
      <w:rPr>
        <w:rFonts w:hint="default"/>
      </w:rPr>
    </w:lvl>
    <w:lvl w:ilvl="2">
      <w:start w:val="1"/>
      <w:numFmt w:val="decimal"/>
      <w:isLgl/>
      <w:lvlText w:val="%1.%2.%3."/>
      <w:lvlJc w:val="left"/>
      <w:pPr>
        <w:ind w:left="729" w:hanging="720"/>
      </w:pPr>
      <w:rPr>
        <w:rFonts w:hint="default"/>
      </w:rPr>
    </w:lvl>
    <w:lvl w:ilvl="3">
      <w:start w:val="1"/>
      <w:numFmt w:val="decimal"/>
      <w:isLgl/>
      <w:lvlText w:val="%1.%2.%3.%4."/>
      <w:lvlJc w:val="left"/>
      <w:pPr>
        <w:ind w:left="738" w:hanging="720"/>
      </w:pPr>
      <w:rPr>
        <w:rFonts w:hint="default"/>
      </w:rPr>
    </w:lvl>
    <w:lvl w:ilvl="4">
      <w:start w:val="1"/>
      <w:numFmt w:val="decimal"/>
      <w:isLgl/>
      <w:lvlText w:val="%1.%2.%3.%4.%5."/>
      <w:lvlJc w:val="left"/>
      <w:pPr>
        <w:ind w:left="1107" w:hanging="1080"/>
      </w:pPr>
      <w:rPr>
        <w:rFonts w:hint="default"/>
      </w:rPr>
    </w:lvl>
    <w:lvl w:ilvl="5">
      <w:start w:val="1"/>
      <w:numFmt w:val="decimal"/>
      <w:isLgl/>
      <w:lvlText w:val="%1.%2.%3.%4.%5.%6."/>
      <w:lvlJc w:val="left"/>
      <w:pPr>
        <w:ind w:left="1116"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94" w:hanging="1440"/>
      </w:pPr>
      <w:rPr>
        <w:rFonts w:hint="default"/>
      </w:rPr>
    </w:lvl>
    <w:lvl w:ilvl="8">
      <w:start w:val="1"/>
      <w:numFmt w:val="decimal"/>
      <w:isLgl/>
      <w:lvlText w:val="%1.%2.%3.%4.%5.%6.%7.%8.%9."/>
      <w:lvlJc w:val="left"/>
      <w:pPr>
        <w:ind w:left="1503" w:hanging="1440"/>
      </w:pPr>
      <w:rPr>
        <w:rFonts w:hint="default"/>
      </w:rPr>
    </w:lvl>
  </w:abstractNum>
  <w:abstractNum w:abstractNumId="1" w15:restartNumberingAfterBreak="0">
    <w:nsid w:val="1F1351E7"/>
    <w:multiLevelType w:val="hybridMultilevel"/>
    <w:tmpl w:val="A4CA5A14"/>
    <w:lvl w:ilvl="0" w:tplc="24D8CF3A">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701179A4"/>
    <w:multiLevelType w:val="hybridMultilevel"/>
    <w:tmpl w:val="91422194"/>
    <w:lvl w:ilvl="0" w:tplc="24D8CF3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0F"/>
    <w:rsid w:val="00637E5A"/>
    <w:rsid w:val="0067620F"/>
    <w:rsid w:val="006E7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26EEA-8AD3-4BDC-B367-7A9A74CC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620F"/>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762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67620F"/>
    <w:rPr>
      <w:color w:val="0000FF"/>
      <w:u w:val="single"/>
    </w:rPr>
  </w:style>
  <w:style w:type="character" w:customStyle="1" w:styleId="a3">
    <w:name w:val="Χαρακτήρες σημείωσης τέλους"/>
    <w:rsid w:val="0067620F"/>
    <w:rPr>
      <w:vertAlign w:val="superscript"/>
    </w:rPr>
  </w:style>
  <w:style w:type="paragraph" w:styleId="a4">
    <w:name w:val="footnote text"/>
    <w:basedOn w:val="a"/>
    <w:link w:val="Char"/>
    <w:rsid w:val="0067620F"/>
    <w:pPr>
      <w:spacing w:after="0"/>
      <w:ind w:left="425" w:hanging="425"/>
    </w:pPr>
    <w:rPr>
      <w:sz w:val="18"/>
      <w:szCs w:val="20"/>
      <w:lang w:val="en-IE"/>
    </w:rPr>
  </w:style>
  <w:style w:type="character" w:customStyle="1" w:styleId="Char">
    <w:name w:val="Κείμενο υποσημείωσης Char"/>
    <w:basedOn w:val="a0"/>
    <w:link w:val="a4"/>
    <w:rsid w:val="0067620F"/>
    <w:rPr>
      <w:rFonts w:ascii="Calibri" w:eastAsia="Times New Roman" w:hAnsi="Calibri" w:cs="Calibri"/>
      <w:sz w:val="18"/>
      <w:szCs w:val="20"/>
      <w:lang w:val="en-IE" w:eastAsia="zh-CN"/>
    </w:rPr>
  </w:style>
  <w:style w:type="paragraph" w:customStyle="1" w:styleId="normalwithoutspacing">
    <w:name w:val="normal_without_spacing"/>
    <w:basedOn w:val="a"/>
    <w:rsid w:val="0067620F"/>
    <w:pPr>
      <w:spacing w:after="60"/>
    </w:pPr>
    <w:rPr>
      <w:lang w:val="el-GR"/>
    </w:rPr>
  </w:style>
  <w:style w:type="character" w:customStyle="1" w:styleId="DeltaViewInsertion">
    <w:name w:val="DeltaView Insertion"/>
    <w:rsid w:val="0067620F"/>
    <w:rPr>
      <w:b/>
      <w:i/>
      <w:spacing w:val="0"/>
      <w:lang w:val="el-GR"/>
    </w:rPr>
  </w:style>
  <w:style w:type="paragraph" w:customStyle="1" w:styleId="SectionTitle">
    <w:name w:val="SectionTitle"/>
    <w:basedOn w:val="a"/>
    <w:next w:val="1"/>
    <w:rsid w:val="0067620F"/>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67620F"/>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esis.edu.gr" TargetMode="External"/><Relationship Id="rId3" Type="http://schemas.openxmlformats.org/officeDocument/2006/relationships/settings" Target="settings.xml"/><Relationship Id="rId7" Type="http://schemas.openxmlformats.org/officeDocument/2006/relationships/hyperlink" Target="mailto:kontonikolaou@noesis.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2962</Words>
  <Characters>15999</Characters>
  <Application>Microsoft Office Word</Application>
  <DocSecurity>0</DocSecurity>
  <Lines>133</Lines>
  <Paragraphs>37</Paragraphs>
  <ScaleCrop>false</ScaleCrop>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Periklis Iliopoulos</dc:creator>
  <cp:keywords/>
  <dc:description/>
  <cp:lastModifiedBy>Periklis Iliopoulos</cp:lastModifiedBy>
  <cp:revision>1</cp:revision>
  <dcterms:created xsi:type="dcterms:W3CDTF">2019-06-18T14:13:00Z</dcterms:created>
  <dcterms:modified xsi:type="dcterms:W3CDTF">2019-06-18T14:13:00Z</dcterms:modified>
</cp:coreProperties>
</file>